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6CD08F" w14:textId="13BE878B" w:rsidR="00AA661F" w:rsidRPr="00706088" w:rsidRDefault="00000000">
      <w:pPr>
        <w:spacing w:line="240" w:lineRule="auto"/>
        <w:jc w:val="center"/>
        <w:rPr>
          <w:b/>
          <w:sz w:val="20"/>
          <w:szCs w:val="20"/>
        </w:rPr>
      </w:pPr>
      <w:r w:rsidRPr="00706088">
        <w:rPr>
          <w:b/>
          <w:sz w:val="20"/>
          <w:szCs w:val="20"/>
        </w:rPr>
        <w:t xml:space="preserve">TERMS OF REFERENCE FOR INDIVIDUAL </w:t>
      </w:r>
      <w:r w:rsidR="00BB0F2B" w:rsidRPr="00706088">
        <w:rPr>
          <w:b/>
          <w:sz w:val="20"/>
          <w:szCs w:val="20"/>
        </w:rPr>
        <w:t xml:space="preserve">NATIONAL </w:t>
      </w:r>
      <w:r w:rsidRPr="00706088">
        <w:rPr>
          <w:b/>
          <w:sz w:val="20"/>
          <w:szCs w:val="20"/>
        </w:rPr>
        <w:t xml:space="preserve">CONSULTANT </w:t>
      </w:r>
    </w:p>
    <w:p w14:paraId="25D707A3" w14:textId="77777777" w:rsidR="00AA661F" w:rsidRPr="00706088" w:rsidRDefault="00AA661F">
      <w:pPr>
        <w:spacing w:line="240" w:lineRule="auto"/>
        <w:jc w:val="center"/>
        <w:rPr>
          <w:sz w:val="20"/>
          <w:szCs w:val="20"/>
        </w:rPr>
      </w:pPr>
    </w:p>
    <w:tbl>
      <w:tblPr>
        <w:tblStyle w:val="a7"/>
        <w:tblW w:w="10710" w:type="dxa"/>
        <w:tblInd w:w="-303" w:type="dxa"/>
        <w:tblLayout w:type="fixed"/>
        <w:tblLook w:val="0000" w:firstRow="0" w:lastRow="0" w:firstColumn="0" w:lastColumn="0" w:noHBand="0" w:noVBand="0"/>
      </w:tblPr>
      <w:tblGrid>
        <w:gridCol w:w="2730"/>
        <w:gridCol w:w="7980"/>
      </w:tblGrid>
      <w:tr w:rsidR="00AA661F" w:rsidRPr="00706088" w14:paraId="2DBEC4CC" w14:textId="77777777">
        <w:trPr>
          <w:trHeight w:val="200"/>
        </w:trPr>
        <w:tc>
          <w:tcPr>
            <w:tcW w:w="10710" w:type="dxa"/>
            <w:gridSpan w:val="2"/>
            <w:tcBorders>
              <w:top w:val="single" w:sz="6" w:space="0" w:color="000000"/>
              <w:left w:val="single" w:sz="6" w:space="0" w:color="000000"/>
              <w:bottom w:val="single" w:sz="6" w:space="0" w:color="000000"/>
              <w:right w:val="single" w:sz="6" w:space="0" w:color="000000"/>
            </w:tcBorders>
            <w:shd w:val="clear" w:color="auto" w:fill="E6E6E6"/>
          </w:tcPr>
          <w:p w14:paraId="454CC8C3" w14:textId="77777777" w:rsidR="00AA661F" w:rsidRPr="00706088" w:rsidRDefault="00000000">
            <w:pPr>
              <w:tabs>
                <w:tab w:val="left" w:pos="-720"/>
              </w:tabs>
              <w:spacing w:before="109" w:after="54" w:line="240" w:lineRule="auto"/>
              <w:rPr>
                <w:sz w:val="20"/>
                <w:szCs w:val="20"/>
              </w:rPr>
            </w:pPr>
            <w:r w:rsidRPr="00706088">
              <w:rPr>
                <w:b/>
                <w:sz w:val="20"/>
                <w:szCs w:val="20"/>
              </w:rPr>
              <w:t xml:space="preserve">TERMS OF </w:t>
            </w:r>
            <w:proofErr w:type="gramStart"/>
            <w:r w:rsidRPr="00706088">
              <w:rPr>
                <w:b/>
                <w:sz w:val="20"/>
                <w:szCs w:val="20"/>
              </w:rPr>
              <w:t>REFERENCE  (</w:t>
            </w:r>
            <w:proofErr w:type="gramEnd"/>
            <w:r w:rsidRPr="00706088">
              <w:rPr>
                <w:b/>
                <w:sz w:val="20"/>
                <w:szCs w:val="20"/>
              </w:rPr>
              <w:t>to be completed by Hiring Office)</w:t>
            </w:r>
          </w:p>
        </w:tc>
      </w:tr>
      <w:tr w:rsidR="00AA661F" w:rsidRPr="00706088" w14:paraId="7F671C5E" w14:textId="77777777">
        <w:tc>
          <w:tcPr>
            <w:tcW w:w="2730" w:type="dxa"/>
            <w:tcBorders>
              <w:top w:val="single" w:sz="6" w:space="0" w:color="000000"/>
              <w:left w:val="single" w:sz="6" w:space="0" w:color="000000"/>
              <w:bottom w:val="single" w:sz="4" w:space="0" w:color="000000"/>
            </w:tcBorders>
          </w:tcPr>
          <w:p w14:paraId="0A90856D" w14:textId="77777777" w:rsidR="00AA661F" w:rsidRPr="00706088" w:rsidRDefault="00000000">
            <w:pPr>
              <w:tabs>
                <w:tab w:val="left" w:pos="-720"/>
              </w:tabs>
              <w:spacing w:before="40" w:after="54" w:line="240" w:lineRule="auto"/>
              <w:rPr>
                <w:sz w:val="20"/>
                <w:szCs w:val="20"/>
              </w:rPr>
            </w:pPr>
            <w:r w:rsidRPr="00706088">
              <w:rPr>
                <w:sz w:val="20"/>
                <w:szCs w:val="20"/>
              </w:rPr>
              <w:t>Hiring Office:</w:t>
            </w:r>
          </w:p>
        </w:tc>
        <w:tc>
          <w:tcPr>
            <w:tcW w:w="7980" w:type="dxa"/>
            <w:tcBorders>
              <w:top w:val="single" w:sz="6" w:space="0" w:color="000000"/>
              <w:left w:val="single" w:sz="6" w:space="0" w:color="000000"/>
              <w:bottom w:val="single" w:sz="4" w:space="0" w:color="000000"/>
              <w:right w:val="single" w:sz="6" w:space="0" w:color="000000"/>
            </w:tcBorders>
          </w:tcPr>
          <w:p w14:paraId="655B6CBB" w14:textId="7C164287" w:rsidR="00AA661F" w:rsidRPr="00706088" w:rsidRDefault="00000000">
            <w:pPr>
              <w:tabs>
                <w:tab w:val="left" w:pos="-720"/>
              </w:tabs>
              <w:spacing w:before="40" w:after="54" w:line="240" w:lineRule="auto"/>
              <w:rPr>
                <w:sz w:val="20"/>
                <w:szCs w:val="20"/>
              </w:rPr>
            </w:pPr>
            <w:r w:rsidRPr="00706088">
              <w:rPr>
                <w:sz w:val="20"/>
                <w:szCs w:val="20"/>
              </w:rPr>
              <w:t xml:space="preserve">UNFPA </w:t>
            </w:r>
            <w:r w:rsidR="00BB0F2B" w:rsidRPr="00706088">
              <w:rPr>
                <w:sz w:val="20"/>
                <w:szCs w:val="20"/>
              </w:rPr>
              <w:t xml:space="preserve">CO in Kazakhstan </w:t>
            </w:r>
          </w:p>
        </w:tc>
      </w:tr>
      <w:tr w:rsidR="00AA661F" w:rsidRPr="00706088" w14:paraId="125A16AC" w14:textId="77777777">
        <w:tc>
          <w:tcPr>
            <w:tcW w:w="2730" w:type="dxa"/>
            <w:tcBorders>
              <w:top w:val="single" w:sz="6" w:space="0" w:color="000000"/>
              <w:left w:val="single" w:sz="6" w:space="0" w:color="000000"/>
              <w:bottom w:val="single" w:sz="6" w:space="0" w:color="000000"/>
            </w:tcBorders>
          </w:tcPr>
          <w:p w14:paraId="31B84B91" w14:textId="77777777" w:rsidR="00AA661F" w:rsidRPr="00706088" w:rsidRDefault="00000000">
            <w:pPr>
              <w:tabs>
                <w:tab w:val="left" w:pos="-720"/>
              </w:tabs>
              <w:spacing w:before="40" w:after="54" w:line="240" w:lineRule="auto"/>
              <w:rPr>
                <w:sz w:val="20"/>
                <w:szCs w:val="20"/>
              </w:rPr>
            </w:pPr>
            <w:r w:rsidRPr="00706088">
              <w:rPr>
                <w:sz w:val="20"/>
                <w:szCs w:val="20"/>
              </w:rPr>
              <w:t>Purpose of consultancy:</w:t>
            </w:r>
          </w:p>
        </w:tc>
        <w:tc>
          <w:tcPr>
            <w:tcW w:w="7980" w:type="dxa"/>
            <w:tcBorders>
              <w:top w:val="single" w:sz="6" w:space="0" w:color="000000"/>
              <w:left w:val="single" w:sz="6" w:space="0" w:color="000000"/>
              <w:bottom w:val="single" w:sz="6" w:space="0" w:color="000000"/>
              <w:right w:val="single" w:sz="6" w:space="0" w:color="000000"/>
            </w:tcBorders>
          </w:tcPr>
          <w:p w14:paraId="0637D89D" w14:textId="77777777" w:rsidR="00AA661F" w:rsidRPr="00706088" w:rsidRDefault="00000000">
            <w:pPr>
              <w:widowControl w:val="0"/>
              <w:spacing w:line="240" w:lineRule="auto"/>
              <w:rPr>
                <w:sz w:val="20"/>
                <w:szCs w:val="20"/>
              </w:rPr>
            </w:pPr>
            <w:r w:rsidRPr="00706088">
              <w:rPr>
                <w:sz w:val="20"/>
                <w:szCs w:val="20"/>
              </w:rPr>
              <w:t>The UNFPA EECARO supports the countries and territories in Eastern Europe and Central Asia (EECA) to advance midwifery work to accelerate progress towards universal health coverage, universal access to SRHR and the attainment of SDGs in the region. This goal is being advanced through strengthening midwifery education, institutional capacities of the sexual and reproductive health workforce, as well as strengthening professional and academic networking between regional and global institutions and societies specialized in midwifery.</w:t>
            </w:r>
          </w:p>
          <w:p w14:paraId="277DB7D5" w14:textId="77777777" w:rsidR="00AA661F" w:rsidRPr="00706088" w:rsidRDefault="00AA661F">
            <w:pPr>
              <w:widowControl w:val="0"/>
              <w:spacing w:line="240" w:lineRule="auto"/>
              <w:rPr>
                <w:sz w:val="20"/>
                <w:szCs w:val="20"/>
              </w:rPr>
            </w:pPr>
          </w:p>
          <w:p w14:paraId="1D023415" w14:textId="77C9C387" w:rsidR="00AA661F" w:rsidRPr="00706088" w:rsidRDefault="00000000">
            <w:pPr>
              <w:widowControl w:val="0"/>
              <w:spacing w:line="240" w:lineRule="auto"/>
              <w:rPr>
                <w:sz w:val="20"/>
                <w:szCs w:val="20"/>
              </w:rPr>
            </w:pPr>
            <w:r w:rsidRPr="00706088">
              <w:rPr>
                <w:sz w:val="20"/>
                <w:szCs w:val="20"/>
              </w:rPr>
              <w:t xml:space="preserve">Following the release of the global </w:t>
            </w:r>
            <w:hyperlink r:id="rId8">
              <w:r w:rsidRPr="00706088">
                <w:rPr>
                  <w:color w:val="1155CC"/>
                  <w:sz w:val="20"/>
                  <w:szCs w:val="20"/>
                  <w:u w:val="single"/>
                </w:rPr>
                <w:t>The State of the World’s Midwifery (SoWMy) 2021</w:t>
              </w:r>
            </w:hyperlink>
            <w:r w:rsidRPr="00706088">
              <w:rPr>
                <w:sz w:val="20"/>
                <w:szCs w:val="20"/>
              </w:rPr>
              <w:t xml:space="preserve"> report, the UNFPA EECARO with support from the  MHTF initiated the region-focused integrated </w:t>
            </w:r>
            <w:proofErr w:type="spellStart"/>
            <w:r w:rsidRPr="00706088">
              <w:rPr>
                <w:sz w:val="20"/>
                <w:szCs w:val="20"/>
              </w:rPr>
              <w:t>programme</w:t>
            </w:r>
            <w:proofErr w:type="spellEnd"/>
            <w:r w:rsidRPr="00706088">
              <w:rPr>
                <w:sz w:val="20"/>
                <w:szCs w:val="20"/>
              </w:rPr>
              <w:t xml:space="preserve"> through joint UNFPA global/regional/field support, consisting of three interlinked steps: 1) Regional assessments of midwifery workforce through identifying gaps in regulations, education, association, capacities, leadership; 2) Advocacy for improved, evidence-informed policies and regulations in midwifery; and 3) Rollout of the new education curricula in the EECA countries in line with ICM Global Standards for Midwifery Education and related recommendations.</w:t>
            </w:r>
          </w:p>
          <w:p w14:paraId="7894CAF7" w14:textId="77777777" w:rsidR="00AA661F" w:rsidRPr="00706088" w:rsidRDefault="00AA661F">
            <w:pPr>
              <w:widowControl w:val="0"/>
              <w:spacing w:line="240" w:lineRule="auto"/>
              <w:rPr>
                <w:sz w:val="20"/>
                <w:szCs w:val="20"/>
              </w:rPr>
            </w:pPr>
          </w:p>
          <w:p w14:paraId="7F3B4E8D" w14:textId="4EEDBD02" w:rsidR="00AA661F" w:rsidRPr="00706088" w:rsidRDefault="00000000">
            <w:pPr>
              <w:widowControl w:val="0"/>
              <w:spacing w:line="240" w:lineRule="auto"/>
              <w:rPr>
                <w:sz w:val="20"/>
                <w:szCs w:val="20"/>
              </w:rPr>
            </w:pPr>
            <w:r w:rsidRPr="00706088">
              <w:rPr>
                <w:sz w:val="20"/>
                <w:szCs w:val="20"/>
              </w:rPr>
              <w:t xml:space="preserve">The first-ever regional midwifery report </w:t>
            </w:r>
            <w:hyperlink r:id="rId9">
              <w:r w:rsidRPr="00706088">
                <w:rPr>
                  <w:color w:val="1155CC"/>
                  <w:sz w:val="20"/>
                  <w:szCs w:val="20"/>
                  <w:u w:val="single"/>
                </w:rPr>
                <w:t>"The state of midwifery workforce in Eastern Europe and Central Asia"</w:t>
              </w:r>
            </w:hyperlink>
            <w:r w:rsidRPr="00706088">
              <w:rPr>
                <w:sz w:val="20"/>
                <w:szCs w:val="20"/>
              </w:rPr>
              <w:t xml:space="preserve"> </w:t>
            </w:r>
            <w:r w:rsidR="00BB0F2B" w:rsidRPr="00706088">
              <w:rPr>
                <w:sz w:val="20"/>
                <w:szCs w:val="20"/>
              </w:rPr>
              <w:t xml:space="preserve">(also covers Kazakhstan) </w:t>
            </w:r>
            <w:r w:rsidRPr="00706088">
              <w:rPr>
                <w:sz w:val="20"/>
                <w:szCs w:val="20"/>
              </w:rPr>
              <w:t xml:space="preserve">which was produced and published in English and Russian in December 2022 was launched virtually on 5 May 2023 on the occasion of the International Day of the Midwife 2023 by the UNFPA Regional Office for Eastern Europe and Central Asia and the WHO Regional Office for Europe. It was culminated by the adoption by the participants from more than 25 countries, representing Governments, CSOs, different institutions and professional societies of the </w:t>
            </w:r>
            <w:hyperlink r:id="rId10">
              <w:r w:rsidRPr="00706088">
                <w:rPr>
                  <w:color w:val="1155CC"/>
                  <w:sz w:val="20"/>
                  <w:szCs w:val="20"/>
                  <w:u w:val="single"/>
                </w:rPr>
                <w:t>Statement of Commitment</w:t>
              </w:r>
            </w:hyperlink>
            <w:r w:rsidRPr="00706088">
              <w:rPr>
                <w:sz w:val="20"/>
                <w:szCs w:val="20"/>
              </w:rPr>
              <w:t xml:space="preserve"> to Advance Midwifery Work in EECA Countries (developed together with ICM, EFNNMA, WHO) calling for increased support for improved policies, regulations, training and working conditions for midwives. </w:t>
            </w:r>
          </w:p>
          <w:p w14:paraId="21417BEC" w14:textId="77777777" w:rsidR="00AA661F" w:rsidRPr="00706088" w:rsidRDefault="00AA661F">
            <w:pPr>
              <w:widowControl w:val="0"/>
              <w:spacing w:line="240" w:lineRule="auto"/>
              <w:rPr>
                <w:sz w:val="20"/>
                <w:szCs w:val="20"/>
              </w:rPr>
            </w:pPr>
          </w:p>
          <w:p w14:paraId="683BDA95" w14:textId="0E1A3FCE" w:rsidR="00AA661F" w:rsidRPr="00706088" w:rsidRDefault="00000000">
            <w:pPr>
              <w:widowControl w:val="0"/>
              <w:spacing w:line="240" w:lineRule="auto"/>
              <w:rPr>
                <w:sz w:val="20"/>
                <w:szCs w:val="20"/>
              </w:rPr>
            </w:pPr>
            <w:r w:rsidRPr="00706088">
              <w:rPr>
                <w:sz w:val="20"/>
                <w:szCs w:val="20"/>
              </w:rPr>
              <w:t xml:space="preserve">The second flagship assessment of </w:t>
            </w:r>
            <w:hyperlink r:id="rId11">
              <w:r w:rsidRPr="00706088">
                <w:rPr>
                  <w:color w:val="1155CC"/>
                  <w:sz w:val="20"/>
                  <w:szCs w:val="20"/>
                  <w:u w:val="single"/>
                </w:rPr>
                <w:t>Midwifery education in Eastern Europe and Central Asia</w:t>
              </w:r>
            </w:hyperlink>
            <w:r w:rsidRPr="00706088">
              <w:rPr>
                <w:sz w:val="20"/>
                <w:szCs w:val="20"/>
              </w:rPr>
              <w:t xml:space="preserve"> was commissioned by the regional SRH </w:t>
            </w:r>
            <w:proofErr w:type="spellStart"/>
            <w:r w:rsidRPr="00706088">
              <w:rPr>
                <w:sz w:val="20"/>
                <w:szCs w:val="20"/>
              </w:rPr>
              <w:t>programme</w:t>
            </w:r>
            <w:proofErr w:type="spellEnd"/>
            <w:r w:rsidRPr="00706088">
              <w:rPr>
                <w:sz w:val="20"/>
                <w:szCs w:val="20"/>
              </w:rPr>
              <w:t xml:space="preserve"> in 2022 with support of the UNFPA MHTF midwifery </w:t>
            </w:r>
            <w:proofErr w:type="spellStart"/>
            <w:r w:rsidRPr="00706088">
              <w:rPr>
                <w:sz w:val="20"/>
                <w:szCs w:val="20"/>
              </w:rPr>
              <w:t>programme</w:t>
            </w:r>
            <w:proofErr w:type="spellEnd"/>
            <w:r w:rsidRPr="00706088">
              <w:rPr>
                <w:sz w:val="20"/>
                <w:szCs w:val="20"/>
              </w:rPr>
              <w:t xml:space="preserve">, in line with the recommendations of the SoWMy 2021 global report and the 2022 EECA regional midwifery workforce report. The study was conducted in 14 countries and territories </w:t>
            </w:r>
            <w:r w:rsidR="00BB0F2B" w:rsidRPr="00706088">
              <w:rPr>
                <w:sz w:val="20"/>
                <w:szCs w:val="20"/>
              </w:rPr>
              <w:t xml:space="preserve">(including Kazakhstan) </w:t>
            </w:r>
            <w:r w:rsidRPr="00706088">
              <w:rPr>
                <w:sz w:val="20"/>
                <w:szCs w:val="20"/>
              </w:rPr>
              <w:t xml:space="preserve">that had participated in one or both phases of the assessments of current state of midwifery education in EECA and the extent to which SRHR interventions for universal health coverage were included in national midwifery curricula. </w:t>
            </w:r>
          </w:p>
          <w:p w14:paraId="5B3D7BC4" w14:textId="77777777" w:rsidR="00AA661F" w:rsidRPr="00706088" w:rsidRDefault="00AA661F">
            <w:pPr>
              <w:widowControl w:val="0"/>
              <w:pBdr>
                <w:top w:val="nil"/>
                <w:left w:val="nil"/>
                <w:bottom w:val="nil"/>
                <w:right w:val="nil"/>
                <w:between w:val="nil"/>
              </w:pBdr>
              <w:spacing w:line="240" w:lineRule="auto"/>
              <w:rPr>
                <w:sz w:val="20"/>
                <w:szCs w:val="20"/>
              </w:rPr>
            </w:pPr>
          </w:p>
          <w:p w14:paraId="60C1EEC9" w14:textId="77777777" w:rsidR="00AA661F" w:rsidRPr="00706088" w:rsidRDefault="00000000">
            <w:pPr>
              <w:widowControl w:val="0"/>
              <w:pBdr>
                <w:top w:val="nil"/>
                <w:left w:val="nil"/>
                <w:bottom w:val="nil"/>
                <w:right w:val="nil"/>
                <w:between w:val="nil"/>
              </w:pBdr>
              <w:spacing w:line="240" w:lineRule="auto"/>
              <w:rPr>
                <w:sz w:val="20"/>
                <w:szCs w:val="20"/>
              </w:rPr>
            </w:pPr>
            <w:r w:rsidRPr="00706088">
              <w:rPr>
                <w:sz w:val="20"/>
                <w:szCs w:val="20"/>
              </w:rPr>
              <w:t xml:space="preserve">The purpose of this consultancy is to enhance national and regional advocacy efforts for advancing midwifery education, regulations, association and evidence-informed practices by assessing and adapting the findings of the above-mentioned regional workforce and education assessments at a national level and producing a set of national recommendations in support of national midwifery </w:t>
            </w:r>
            <w:proofErr w:type="spellStart"/>
            <w:r w:rsidRPr="00706088">
              <w:rPr>
                <w:sz w:val="20"/>
                <w:szCs w:val="20"/>
              </w:rPr>
              <w:t>programmes</w:t>
            </w:r>
            <w:proofErr w:type="spellEnd"/>
            <w:r w:rsidRPr="00706088">
              <w:rPr>
                <w:sz w:val="20"/>
                <w:szCs w:val="20"/>
              </w:rPr>
              <w:t xml:space="preserve">. </w:t>
            </w:r>
          </w:p>
          <w:p w14:paraId="0AF27408" w14:textId="77777777" w:rsidR="00AA661F" w:rsidRPr="00706088" w:rsidRDefault="00AA661F">
            <w:pPr>
              <w:spacing w:line="240" w:lineRule="auto"/>
              <w:rPr>
                <w:sz w:val="20"/>
                <w:szCs w:val="20"/>
              </w:rPr>
            </w:pPr>
          </w:p>
        </w:tc>
      </w:tr>
      <w:tr w:rsidR="00AA661F" w:rsidRPr="00706088" w14:paraId="3081980A" w14:textId="77777777">
        <w:tc>
          <w:tcPr>
            <w:tcW w:w="2730" w:type="dxa"/>
            <w:tcBorders>
              <w:top w:val="single" w:sz="6" w:space="0" w:color="000000"/>
              <w:left w:val="single" w:sz="6" w:space="0" w:color="000000"/>
              <w:bottom w:val="single" w:sz="6" w:space="0" w:color="000000"/>
            </w:tcBorders>
          </w:tcPr>
          <w:p w14:paraId="25248E11" w14:textId="77777777" w:rsidR="00AA661F" w:rsidRPr="00706088" w:rsidRDefault="00000000">
            <w:pPr>
              <w:tabs>
                <w:tab w:val="left" w:pos="-720"/>
              </w:tabs>
              <w:spacing w:before="40" w:after="54" w:line="240" w:lineRule="auto"/>
              <w:rPr>
                <w:sz w:val="20"/>
                <w:szCs w:val="20"/>
              </w:rPr>
            </w:pPr>
            <w:r w:rsidRPr="00706088">
              <w:rPr>
                <w:sz w:val="20"/>
                <w:szCs w:val="20"/>
              </w:rPr>
              <w:t>Scope of work:</w:t>
            </w:r>
          </w:p>
          <w:p w14:paraId="066AE3E4" w14:textId="77777777" w:rsidR="00AA661F" w:rsidRPr="00706088" w:rsidRDefault="00AA661F">
            <w:pPr>
              <w:tabs>
                <w:tab w:val="left" w:pos="-720"/>
              </w:tabs>
              <w:spacing w:before="40" w:after="54" w:line="240" w:lineRule="auto"/>
              <w:rPr>
                <w:sz w:val="20"/>
                <w:szCs w:val="20"/>
              </w:rPr>
            </w:pPr>
          </w:p>
          <w:p w14:paraId="4DB560C4" w14:textId="77777777" w:rsidR="00AA661F" w:rsidRPr="00706088" w:rsidRDefault="00000000">
            <w:pPr>
              <w:tabs>
                <w:tab w:val="left" w:pos="-720"/>
              </w:tabs>
              <w:spacing w:before="40" w:after="54" w:line="240" w:lineRule="auto"/>
              <w:rPr>
                <w:sz w:val="20"/>
                <w:szCs w:val="20"/>
              </w:rPr>
            </w:pPr>
            <w:r w:rsidRPr="00706088">
              <w:rPr>
                <w:i/>
                <w:sz w:val="20"/>
                <w:szCs w:val="20"/>
              </w:rPr>
              <w:t>(Description of services, activities, or outputs)</w:t>
            </w:r>
          </w:p>
        </w:tc>
        <w:tc>
          <w:tcPr>
            <w:tcW w:w="7980" w:type="dxa"/>
            <w:tcBorders>
              <w:top w:val="single" w:sz="6" w:space="0" w:color="000000"/>
              <w:left w:val="single" w:sz="6" w:space="0" w:color="000000"/>
              <w:bottom w:val="single" w:sz="6" w:space="0" w:color="000000"/>
              <w:right w:val="single" w:sz="6" w:space="0" w:color="000000"/>
            </w:tcBorders>
          </w:tcPr>
          <w:p w14:paraId="424E2F39" w14:textId="77777777" w:rsidR="00AA661F" w:rsidRPr="00706088" w:rsidRDefault="00000000" w:rsidP="00706088">
            <w:pPr>
              <w:spacing w:line="240" w:lineRule="auto"/>
              <w:rPr>
                <w:rFonts w:eastAsia="Calibri"/>
                <w:b/>
                <w:sz w:val="20"/>
                <w:szCs w:val="20"/>
                <w:u w:val="single"/>
              </w:rPr>
            </w:pPr>
            <w:r w:rsidRPr="00706088">
              <w:rPr>
                <w:b/>
                <w:sz w:val="20"/>
                <w:szCs w:val="20"/>
              </w:rPr>
              <w:t>Objectives of the consultancy:</w:t>
            </w:r>
            <w:r w:rsidRPr="00706088">
              <w:rPr>
                <w:noProof/>
                <w:sz w:val="20"/>
                <w:szCs w:val="20"/>
              </w:rPr>
              <mc:AlternateContent>
                <mc:Choice Requires="wpg">
                  <w:drawing>
                    <wp:anchor distT="0" distB="0" distL="114300" distR="114300" simplePos="0" relativeHeight="251658240" behindDoc="0" locked="0" layoutInCell="1" hidden="0" allowOverlap="1" wp14:anchorId="391731CC" wp14:editId="49DE3846">
                      <wp:simplePos x="0" y="0"/>
                      <wp:positionH relativeFrom="column">
                        <wp:posOffset>-711199</wp:posOffset>
                      </wp:positionH>
                      <wp:positionV relativeFrom="paragraph">
                        <wp:posOffset>2921000</wp:posOffset>
                      </wp:positionV>
                      <wp:extent cx="60325" cy="60325"/>
                      <wp:effectExtent l="0" t="0" r="0" b="0"/>
                      <wp:wrapNone/>
                      <wp:docPr id="3" name="Straight Arrow Connector 3"/>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BFBFB3"/>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-711199</wp:posOffset>
                      </wp:positionH>
                      <wp:positionV relativeFrom="paragraph">
                        <wp:posOffset>2921000</wp:posOffset>
                      </wp:positionV>
                      <wp:extent cx="60325" cy="60325"/>
                      <wp:effectExtent b="0" l="0" r="0" t="0"/>
                      <wp:wrapNone/>
                      <wp:docPr id="3" name="image1.png"/>
                      <a:graphic>
                        <a:graphicData uri="http://schemas.openxmlformats.org/drawingml/2006/picture">
                          <pic:pic>
                            <pic:nvPicPr>
                              <pic:cNvPr id="0" name="image1.png"/>
                              <pic:cNvPicPr preferRelativeResize="0"/>
                            </pic:nvPicPr>
                            <pic:blipFill>
                              <a:blip r:embed="rId12"/>
                              <a:srcRect/>
                              <a:stretch>
                                <a:fillRect/>
                              </a:stretch>
                            </pic:blipFill>
                            <pic:spPr>
                              <a:xfrm>
                                <a:off x="0" y="0"/>
                                <a:ext cx="60325" cy="60325"/>
                              </a:xfrm>
                              <a:prstGeom prst="rect"/>
                              <a:ln/>
                            </pic:spPr>
                          </pic:pic>
                        </a:graphicData>
                      </a:graphic>
                    </wp:anchor>
                  </w:drawing>
                </mc:Fallback>
              </mc:AlternateContent>
            </w:r>
          </w:p>
          <w:p w14:paraId="4C766663" w14:textId="77777777" w:rsidR="00AA661F" w:rsidRPr="00706088" w:rsidRDefault="00000000" w:rsidP="00706088">
            <w:pPr>
              <w:numPr>
                <w:ilvl w:val="0"/>
                <w:numId w:val="2"/>
              </w:numPr>
              <w:tabs>
                <w:tab w:val="left" w:pos="-720"/>
              </w:tabs>
              <w:spacing w:line="240" w:lineRule="auto"/>
              <w:rPr>
                <w:sz w:val="20"/>
                <w:szCs w:val="20"/>
              </w:rPr>
            </w:pPr>
            <w:r w:rsidRPr="00706088">
              <w:rPr>
                <w:sz w:val="20"/>
                <w:szCs w:val="20"/>
              </w:rPr>
              <w:t xml:space="preserve">To organize national rollout (e.g. roundtable, workshop, seminar, or webinar) with the midwifery organizations, MoH, national regulatory bodies, key decision-makers and influencers to discuss the country status and priorities as well as recommendations reflected in the regional midwifery workforce and education assessments. </w:t>
            </w:r>
          </w:p>
          <w:p w14:paraId="7542C525" w14:textId="77777777" w:rsidR="00AA661F" w:rsidRPr="00706088" w:rsidRDefault="00000000" w:rsidP="00706088">
            <w:pPr>
              <w:numPr>
                <w:ilvl w:val="0"/>
                <w:numId w:val="2"/>
              </w:numPr>
              <w:tabs>
                <w:tab w:val="left" w:pos="-720"/>
              </w:tabs>
              <w:spacing w:line="240" w:lineRule="auto"/>
              <w:rPr>
                <w:sz w:val="20"/>
                <w:szCs w:val="20"/>
              </w:rPr>
            </w:pPr>
            <w:r w:rsidRPr="00706088">
              <w:rPr>
                <w:sz w:val="20"/>
                <w:szCs w:val="20"/>
              </w:rPr>
              <w:lastRenderedPageBreak/>
              <w:t>To produce a set of national recommendations and action plans with the deliverables, timeframes and responsible parties on the rollout of the national recommendations.</w:t>
            </w:r>
          </w:p>
          <w:p w14:paraId="070332E8" w14:textId="77777777" w:rsidR="00AA661F" w:rsidRPr="00706088" w:rsidRDefault="00000000" w:rsidP="00706088">
            <w:pPr>
              <w:numPr>
                <w:ilvl w:val="0"/>
                <w:numId w:val="2"/>
              </w:numPr>
              <w:tabs>
                <w:tab w:val="left" w:pos="-720"/>
              </w:tabs>
              <w:spacing w:line="240" w:lineRule="auto"/>
              <w:rPr>
                <w:sz w:val="20"/>
                <w:szCs w:val="20"/>
              </w:rPr>
            </w:pPr>
            <w:r w:rsidRPr="00706088">
              <w:rPr>
                <w:sz w:val="20"/>
                <w:szCs w:val="20"/>
              </w:rPr>
              <w:t xml:space="preserve">Support the cooperation of the national midwifery groups/ societies with international networks and professional associations. </w:t>
            </w:r>
          </w:p>
          <w:p w14:paraId="20C4947F" w14:textId="4947A45C" w:rsidR="00AA661F" w:rsidRPr="00706088" w:rsidRDefault="00000000" w:rsidP="00706088">
            <w:pPr>
              <w:tabs>
                <w:tab w:val="left" w:pos="-720"/>
              </w:tabs>
              <w:spacing w:line="240" w:lineRule="auto"/>
              <w:rPr>
                <w:sz w:val="20"/>
                <w:szCs w:val="20"/>
              </w:rPr>
            </w:pPr>
            <w:r w:rsidRPr="00706088">
              <w:rPr>
                <w:sz w:val="20"/>
                <w:szCs w:val="20"/>
              </w:rPr>
              <w:t xml:space="preserve">The selected consultant at all stages will be guided by the </w:t>
            </w:r>
            <w:r w:rsidR="00604264" w:rsidRPr="00706088">
              <w:rPr>
                <w:sz w:val="20"/>
                <w:szCs w:val="20"/>
              </w:rPr>
              <w:t xml:space="preserve">National Program Analyst on </w:t>
            </w:r>
            <w:r w:rsidRPr="00706088">
              <w:rPr>
                <w:sz w:val="20"/>
                <w:szCs w:val="20"/>
              </w:rPr>
              <w:t>SRH</w:t>
            </w:r>
            <w:r w:rsidR="00604264" w:rsidRPr="00706088">
              <w:rPr>
                <w:sz w:val="20"/>
                <w:szCs w:val="20"/>
              </w:rPr>
              <w:t xml:space="preserve"> </w:t>
            </w:r>
            <w:r w:rsidRPr="00706088">
              <w:rPr>
                <w:sz w:val="20"/>
                <w:szCs w:val="20"/>
              </w:rPr>
              <w:t xml:space="preserve">and the international consultant, once hired </w:t>
            </w:r>
            <w:r w:rsidR="00604264" w:rsidRPr="00706088">
              <w:rPr>
                <w:sz w:val="20"/>
                <w:szCs w:val="20"/>
              </w:rPr>
              <w:t xml:space="preserve">by the EECARO </w:t>
            </w:r>
            <w:r w:rsidRPr="00706088">
              <w:rPr>
                <w:sz w:val="20"/>
                <w:szCs w:val="20"/>
              </w:rPr>
              <w:t xml:space="preserve">to oversee the progress at a regional level. </w:t>
            </w:r>
          </w:p>
        </w:tc>
      </w:tr>
      <w:tr w:rsidR="00AA661F" w:rsidRPr="00706088" w14:paraId="31FC83D8" w14:textId="77777777">
        <w:trPr>
          <w:trHeight w:val="549"/>
        </w:trPr>
        <w:tc>
          <w:tcPr>
            <w:tcW w:w="2730" w:type="dxa"/>
            <w:tcBorders>
              <w:top w:val="single" w:sz="6" w:space="0" w:color="000000"/>
              <w:left w:val="single" w:sz="6" w:space="0" w:color="000000"/>
              <w:bottom w:val="single" w:sz="6" w:space="0" w:color="000000"/>
            </w:tcBorders>
          </w:tcPr>
          <w:p w14:paraId="76B2918B" w14:textId="77777777" w:rsidR="00AA661F" w:rsidRPr="00706088" w:rsidRDefault="00000000">
            <w:pPr>
              <w:tabs>
                <w:tab w:val="left" w:pos="-720"/>
              </w:tabs>
              <w:spacing w:before="40" w:after="54" w:line="240" w:lineRule="auto"/>
              <w:rPr>
                <w:sz w:val="20"/>
                <w:szCs w:val="20"/>
              </w:rPr>
            </w:pPr>
            <w:r w:rsidRPr="00706088">
              <w:rPr>
                <w:sz w:val="20"/>
                <w:szCs w:val="20"/>
              </w:rPr>
              <w:lastRenderedPageBreak/>
              <w:t>Duration and working schedule:</w:t>
            </w:r>
          </w:p>
        </w:tc>
        <w:tc>
          <w:tcPr>
            <w:tcW w:w="7980" w:type="dxa"/>
            <w:tcBorders>
              <w:top w:val="single" w:sz="6" w:space="0" w:color="000000"/>
              <w:left w:val="single" w:sz="6" w:space="0" w:color="000000"/>
              <w:bottom w:val="single" w:sz="6" w:space="0" w:color="000000"/>
              <w:right w:val="single" w:sz="6" w:space="0" w:color="000000"/>
            </w:tcBorders>
            <w:shd w:val="clear" w:color="auto" w:fill="FFFFFF"/>
          </w:tcPr>
          <w:p w14:paraId="3B868080" w14:textId="45ACB64F" w:rsidR="00AA661F" w:rsidRPr="00706088" w:rsidRDefault="00000000">
            <w:pPr>
              <w:tabs>
                <w:tab w:val="left" w:pos="-720"/>
              </w:tabs>
              <w:spacing w:after="60" w:line="240" w:lineRule="auto"/>
              <w:rPr>
                <w:sz w:val="20"/>
                <w:szCs w:val="20"/>
              </w:rPr>
            </w:pPr>
            <w:r w:rsidRPr="00706088">
              <w:rPr>
                <w:sz w:val="20"/>
                <w:szCs w:val="20"/>
              </w:rPr>
              <w:t>It is expected that all the deliverables will be completed</w:t>
            </w:r>
            <w:r w:rsidR="00604264" w:rsidRPr="00706088">
              <w:rPr>
                <w:sz w:val="20"/>
                <w:szCs w:val="20"/>
              </w:rPr>
              <w:t xml:space="preserve"> by 20</w:t>
            </w:r>
            <w:r w:rsidR="00604264" w:rsidRPr="00706088">
              <w:rPr>
                <w:sz w:val="20"/>
                <w:szCs w:val="20"/>
                <w:vertAlign w:val="superscript"/>
              </w:rPr>
              <w:t>th</w:t>
            </w:r>
            <w:r w:rsidR="00604264" w:rsidRPr="00706088">
              <w:rPr>
                <w:sz w:val="20"/>
                <w:szCs w:val="20"/>
              </w:rPr>
              <w:t xml:space="preserve"> December 2024</w:t>
            </w:r>
            <w:r w:rsidRPr="00706088">
              <w:rPr>
                <w:sz w:val="20"/>
                <w:szCs w:val="20"/>
              </w:rPr>
              <w:t xml:space="preserve">. </w:t>
            </w:r>
          </w:p>
        </w:tc>
      </w:tr>
      <w:tr w:rsidR="00AA661F" w:rsidRPr="00706088" w14:paraId="5B082496" w14:textId="77777777">
        <w:tc>
          <w:tcPr>
            <w:tcW w:w="2730" w:type="dxa"/>
            <w:tcBorders>
              <w:top w:val="single" w:sz="6" w:space="0" w:color="000000"/>
              <w:left w:val="single" w:sz="6" w:space="0" w:color="000000"/>
              <w:bottom w:val="single" w:sz="6" w:space="0" w:color="000000"/>
            </w:tcBorders>
          </w:tcPr>
          <w:p w14:paraId="3F5ACB0A" w14:textId="77777777" w:rsidR="00AA661F" w:rsidRPr="00706088" w:rsidRDefault="00000000">
            <w:pPr>
              <w:tabs>
                <w:tab w:val="left" w:pos="-720"/>
              </w:tabs>
              <w:spacing w:before="40" w:after="54" w:line="240" w:lineRule="auto"/>
              <w:rPr>
                <w:sz w:val="20"/>
                <w:szCs w:val="20"/>
              </w:rPr>
            </w:pPr>
            <w:r w:rsidRPr="00706088">
              <w:rPr>
                <w:sz w:val="20"/>
                <w:szCs w:val="20"/>
              </w:rPr>
              <w:t>Place where services are to be delivered:</w:t>
            </w:r>
          </w:p>
        </w:tc>
        <w:tc>
          <w:tcPr>
            <w:tcW w:w="7980" w:type="dxa"/>
            <w:tcBorders>
              <w:top w:val="single" w:sz="6" w:space="0" w:color="000000"/>
              <w:left w:val="single" w:sz="6" w:space="0" w:color="000000"/>
              <w:bottom w:val="single" w:sz="6" w:space="0" w:color="000000"/>
              <w:right w:val="single" w:sz="6" w:space="0" w:color="000000"/>
            </w:tcBorders>
          </w:tcPr>
          <w:p w14:paraId="65DD9E1A" w14:textId="77777777" w:rsidR="00706088" w:rsidRPr="00706088" w:rsidRDefault="00000000">
            <w:pPr>
              <w:tabs>
                <w:tab w:val="left" w:pos="-720"/>
              </w:tabs>
              <w:spacing w:after="60" w:line="240" w:lineRule="auto"/>
              <w:rPr>
                <w:sz w:val="20"/>
                <w:szCs w:val="20"/>
              </w:rPr>
            </w:pPr>
            <w:r w:rsidRPr="00706088">
              <w:rPr>
                <w:sz w:val="20"/>
                <w:szCs w:val="20"/>
              </w:rPr>
              <w:t xml:space="preserve">Home-based, </w:t>
            </w:r>
          </w:p>
          <w:p w14:paraId="192C02BF" w14:textId="504615FE" w:rsidR="00AA661F" w:rsidRPr="00706088" w:rsidRDefault="00706088">
            <w:pPr>
              <w:tabs>
                <w:tab w:val="left" w:pos="-720"/>
              </w:tabs>
              <w:spacing w:after="60" w:line="240" w:lineRule="auto"/>
              <w:rPr>
                <w:sz w:val="20"/>
                <w:szCs w:val="20"/>
              </w:rPr>
            </w:pPr>
            <w:r w:rsidRPr="00706088">
              <w:rPr>
                <w:sz w:val="20"/>
                <w:szCs w:val="20"/>
              </w:rPr>
              <w:t xml:space="preserve">Astana </w:t>
            </w:r>
          </w:p>
          <w:p w14:paraId="48721122" w14:textId="77777777" w:rsidR="00AA661F" w:rsidRPr="00706088" w:rsidRDefault="00AA661F">
            <w:pPr>
              <w:tabs>
                <w:tab w:val="left" w:pos="-720"/>
              </w:tabs>
              <w:spacing w:after="60" w:line="240" w:lineRule="auto"/>
              <w:rPr>
                <w:sz w:val="20"/>
                <w:szCs w:val="20"/>
              </w:rPr>
            </w:pPr>
          </w:p>
        </w:tc>
      </w:tr>
      <w:tr w:rsidR="00AA661F" w:rsidRPr="00706088" w14:paraId="29A15BB0" w14:textId="77777777">
        <w:tc>
          <w:tcPr>
            <w:tcW w:w="2730" w:type="dxa"/>
            <w:tcBorders>
              <w:top w:val="single" w:sz="6" w:space="0" w:color="000000"/>
              <w:left w:val="single" w:sz="6" w:space="0" w:color="000000"/>
              <w:bottom w:val="single" w:sz="6" w:space="0" w:color="000000"/>
            </w:tcBorders>
          </w:tcPr>
          <w:p w14:paraId="62706329" w14:textId="77777777" w:rsidR="00AA661F" w:rsidRPr="00706088" w:rsidRDefault="00000000">
            <w:pPr>
              <w:tabs>
                <w:tab w:val="left" w:pos="-720"/>
              </w:tabs>
              <w:spacing w:before="40" w:after="54" w:line="240" w:lineRule="auto"/>
              <w:rPr>
                <w:sz w:val="20"/>
                <w:szCs w:val="20"/>
              </w:rPr>
            </w:pPr>
            <w:r w:rsidRPr="00706088">
              <w:rPr>
                <w:sz w:val="20"/>
                <w:szCs w:val="20"/>
              </w:rPr>
              <w:t>Delivery dates and how work will be delivered (</w:t>
            </w:r>
            <w:r w:rsidRPr="00706088">
              <w:rPr>
                <w:i/>
                <w:sz w:val="20"/>
                <w:szCs w:val="20"/>
              </w:rPr>
              <w:t>e.g.</w:t>
            </w:r>
            <w:r w:rsidRPr="00706088">
              <w:rPr>
                <w:sz w:val="20"/>
                <w:szCs w:val="20"/>
              </w:rPr>
              <w:t xml:space="preserve"> electronic, hard copy etc.):</w:t>
            </w:r>
          </w:p>
        </w:tc>
        <w:tc>
          <w:tcPr>
            <w:tcW w:w="7980" w:type="dxa"/>
            <w:tcBorders>
              <w:top w:val="single" w:sz="6" w:space="0" w:color="000000"/>
              <w:left w:val="single" w:sz="6" w:space="0" w:color="000000"/>
              <w:bottom w:val="single" w:sz="6" w:space="0" w:color="000000"/>
              <w:right w:val="single" w:sz="6" w:space="0" w:color="000000"/>
            </w:tcBorders>
          </w:tcPr>
          <w:p w14:paraId="0C98FF7A" w14:textId="77777777" w:rsidR="00AA661F" w:rsidRPr="00706088" w:rsidRDefault="00000000">
            <w:pPr>
              <w:tabs>
                <w:tab w:val="left" w:pos="-720"/>
              </w:tabs>
              <w:spacing w:after="60" w:line="240" w:lineRule="auto"/>
              <w:rPr>
                <w:sz w:val="20"/>
                <w:szCs w:val="20"/>
              </w:rPr>
            </w:pPr>
            <w:r w:rsidRPr="00706088">
              <w:rPr>
                <w:sz w:val="20"/>
                <w:szCs w:val="20"/>
              </w:rPr>
              <w:t>The National Consultant is expected to submit to UNFPA CO with copy to EECARO the following deliverables on the specified dates:</w:t>
            </w:r>
          </w:p>
          <w:p w14:paraId="2A5F0F45" w14:textId="77777777" w:rsidR="00AA661F" w:rsidRPr="00706088" w:rsidRDefault="00000000">
            <w:pPr>
              <w:numPr>
                <w:ilvl w:val="0"/>
                <w:numId w:val="1"/>
              </w:numPr>
              <w:pBdr>
                <w:top w:val="nil"/>
                <w:left w:val="nil"/>
                <w:bottom w:val="nil"/>
                <w:right w:val="nil"/>
                <w:between w:val="nil"/>
              </w:pBdr>
              <w:tabs>
                <w:tab w:val="left" w:pos="-720"/>
              </w:tabs>
              <w:spacing w:after="60" w:line="240" w:lineRule="auto"/>
              <w:rPr>
                <w:sz w:val="20"/>
                <w:szCs w:val="20"/>
              </w:rPr>
            </w:pPr>
            <w:r w:rsidRPr="00706088">
              <w:rPr>
                <w:sz w:val="20"/>
                <w:szCs w:val="20"/>
              </w:rPr>
              <w:t>Short report to describe national consultative process on the rollout of the regional midwifery workforce and education assessments, including key recommendations, as well as actions, implementation frameworks, timelines and responsibilities, as applicable.</w:t>
            </w:r>
          </w:p>
          <w:p w14:paraId="61237DE3" w14:textId="589164EC" w:rsidR="00AA661F" w:rsidRPr="00706088" w:rsidRDefault="00000000">
            <w:pPr>
              <w:tabs>
                <w:tab w:val="left" w:pos="-720"/>
              </w:tabs>
              <w:spacing w:after="60" w:line="240" w:lineRule="auto"/>
              <w:rPr>
                <w:sz w:val="20"/>
                <w:szCs w:val="20"/>
              </w:rPr>
            </w:pPr>
            <w:r w:rsidRPr="00706088">
              <w:rPr>
                <w:sz w:val="20"/>
                <w:szCs w:val="20"/>
              </w:rPr>
              <w:t>The documents need to be delivered in e-version via e-mail to</w:t>
            </w:r>
            <w:r w:rsidR="00604264" w:rsidRPr="00706088">
              <w:rPr>
                <w:sz w:val="20"/>
                <w:szCs w:val="20"/>
              </w:rPr>
              <w:t xml:space="preserve"> the National Program Analyst on SRH (</w:t>
            </w:r>
            <w:hyperlink r:id="rId13" w:history="1">
              <w:r w:rsidR="00604264" w:rsidRPr="00706088">
                <w:rPr>
                  <w:rStyle w:val="Hyperlink"/>
                  <w:sz w:val="20"/>
                  <w:szCs w:val="20"/>
                </w:rPr>
                <w:t>tanirbergenov@unfpa.org</w:t>
              </w:r>
            </w:hyperlink>
            <w:r w:rsidR="00604264" w:rsidRPr="00706088">
              <w:rPr>
                <w:sz w:val="20"/>
                <w:szCs w:val="20"/>
              </w:rPr>
              <w:t xml:space="preserve">) and the international consultant, hired by the EECARO </w:t>
            </w:r>
          </w:p>
        </w:tc>
      </w:tr>
      <w:tr w:rsidR="00AA661F" w:rsidRPr="00706088" w14:paraId="1467C747" w14:textId="77777777">
        <w:tc>
          <w:tcPr>
            <w:tcW w:w="2730" w:type="dxa"/>
            <w:tcBorders>
              <w:top w:val="single" w:sz="6" w:space="0" w:color="000000"/>
              <w:left w:val="single" w:sz="6" w:space="0" w:color="000000"/>
              <w:bottom w:val="single" w:sz="6" w:space="0" w:color="000000"/>
            </w:tcBorders>
          </w:tcPr>
          <w:p w14:paraId="2E4729D5" w14:textId="77777777" w:rsidR="00AA661F" w:rsidRPr="00706088" w:rsidRDefault="00000000">
            <w:pPr>
              <w:tabs>
                <w:tab w:val="left" w:pos="-720"/>
              </w:tabs>
              <w:spacing w:before="40" w:after="54" w:line="240" w:lineRule="auto"/>
              <w:rPr>
                <w:sz w:val="20"/>
                <w:szCs w:val="20"/>
              </w:rPr>
            </w:pPr>
            <w:r w:rsidRPr="00706088">
              <w:rPr>
                <w:sz w:val="20"/>
                <w:szCs w:val="20"/>
              </w:rPr>
              <w:t>Monitoring and progress control, including reporting requirements, periodicity format and deadline:</w:t>
            </w:r>
          </w:p>
        </w:tc>
        <w:tc>
          <w:tcPr>
            <w:tcW w:w="7980" w:type="dxa"/>
            <w:tcBorders>
              <w:top w:val="single" w:sz="6" w:space="0" w:color="000000"/>
              <w:left w:val="single" w:sz="6" w:space="0" w:color="000000"/>
              <w:bottom w:val="single" w:sz="6" w:space="0" w:color="000000"/>
              <w:right w:val="single" w:sz="6" w:space="0" w:color="000000"/>
            </w:tcBorders>
          </w:tcPr>
          <w:p w14:paraId="31826625" w14:textId="1B889727" w:rsidR="00706088" w:rsidRPr="00706088" w:rsidRDefault="00706088" w:rsidP="00706088">
            <w:pPr>
              <w:tabs>
                <w:tab w:val="left" w:pos="-720"/>
              </w:tabs>
              <w:suppressAutoHyphens/>
              <w:rPr>
                <w:sz w:val="20"/>
                <w:szCs w:val="20"/>
                <w:lang w:val="en-US"/>
              </w:rPr>
            </w:pPr>
            <w:r w:rsidRPr="00706088">
              <w:rPr>
                <w:sz w:val="20"/>
                <w:szCs w:val="20"/>
                <w:lang w:val="en-US"/>
              </w:rPr>
              <w:t xml:space="preserve">Monitoring of consultant’s duties will be conducted by Mr. Serik Tanirbergenov, UNFPA CO SRH National Program Analyst </w:t>
            </w:r>
          </w:p>
          <w:p w14:paraId="7B1CA160" w14:textId="15CB40D2" w:rsidR="00AA661F" w:rsidRPr="00706088" w:rsidRDefault="00AA661F">
            <w:pPr>
              <w:tabs>
                <w:tab w:val="left" w:pos="-720"/>
              </w:tabs>
              <w:spacing w:after="60" w:line="240" w:lineRule="auto"/>
              <w:rPr>
                <w:color w:val="FF0000"/>
                <w:sz w:val="20"/>
                <w:szCs w:val="20"/>
                <w:lang w:val="en-US"/>
              </w:rPr>
            </w:pPr>
          </w:p>
        </w:tc>
      </w:tr>
      <w:tr w:rsidR="00AA661F" w:rsidRPr="00706088" w14:paraId="40148906" w14:textId="77777777">
        <w:tc>
          <w:tcPr>
            <w:tcW w:w="2730" w:type="dxa"/>
            <w:tcBorders>
              <w:top w:val="single" w:sz="6" w:space="0" w:color="000000"/>
              <w:left w:val="single" w:sz="6" w:space="0" w:color="000000"/>
              <w:bottom w:val="single" w:sz="6" w:space="0" w:color="000000"/>
            </w:tcBorders>
          </w:tcPr>
          <w:p w14:paraId="6C54BBBE" w14:textId="77777777" w:rsidR="00AA661F" w:rsidRPr="00706088" w:rsidRDefault="00000000">
            <w:pPr>
              <w:tabs>
                <w:tab w:val="left" w:pos="-720"/>
              </w:tabs>
              <w:spacing w:before="40" w:after="54" w:line="240" w:lineRule="auto"/>
              <w:rPr>
                <w:sz w:val="20"/>
                <w:szCs w:val="20"/>
              </w:rPr>
            </w:pPr>
            <w:r w:rsidRPr="00706088">
              <w:rPr>
                <w:sz w:val="20"/>
                <w:szCs w:val="20"/>
              </w:rPr>
              <w:t xml:space="preserve">Supervisory arrangements: </w:t>
            </w:r>
          </w:p>
        </w:tc>
        <w:tc>
          <w:tcPr>
            <w:tcW w:w="7980" w:type="dxa"/>
            <w:tcBorders>
              <w:top w:val="single" w:sz="6" w:space="0" w:color="000000"/>
              <w:left w:val="single" w:sz="6" w:space="0" w:color="000000"/>
              <w:bottom w:val="single" w:sz="6" w:space="0" w:color="000000"/>
              <w:right w:val="single" w:sz="6" w:space="0" w:color="000000"/>
            </w:tcBorders>
          </w:tcPr>
          <w:p w14:paraId="743E5D22" w14:textId="621B7541" w:rsidR="00706088" w:rsidRPr="00706088" w:rsidRDefault="00706088" w:rsidP="00706088">
            <w:pPr>
              <w:tabs>
                <w:tab w:val="left" w:pos="-720"/>
              </w:tabs>
              <w:rPr>
                <w:sz w:val="20"/>
                <w:szCs w:val="20"/>
              </w:rPr>
            </w:pPr>
            <w:r w:rsidRPr="00706088">
              <w:rPr>
                <w:sz w:val="20"/>
                <w:szCs w:val="20"/>
              </w:rPr>
              <w:t>Guidance and clarification on the maintenance of the duties will be conducted by Mr. Serik Tanirbergenov, UNFPA SRH National Program Analyst (</w:t>
            </w:r>
            <w:hyperlink r:id="rId14" w:history="1">
              <w:r w:rsidRPr="00706088">
                <w:rPr>
                  <w:rStyle w:val="Hyperlink"/>
                  <w:color w:val="0563C1"/>
                  <w:sz w:val="20"/>
                  <w:szCs w:val="20"/>
                </w:rPr>
                <w:t>tanirbergenov@unfpa.org</w:t>
              </w:r>
            </w:hyperlink>
            <w:r w:rsidRPr="00706088">
              <w:rPr>
                <w:sz w:val="20"/>
                <w:szCs w:val="20"/>
              </w:rPr>
              <w:t xml:space="preserve">) under the supervision of UNFPA Assistant Representative, Raimbek </w:t>
            </w:r>
            <w:proofErr w:type="spellStart"/>
            <w:r w:rsidRPr="00706088">
              <w:rPr>
                <w:sz w:val="20"/>
                <w:szCs w:val="20"/>
              </w:rPr>
              <w:t>Sissemaliyev</w:t>
            </w:r>
            <w:proofErr w:type="spellEnd"/>
            <w:r w:rsidRPr="00706088">
              <w:rPr>
                <w:sz w:val="20"/>
                <w:szCs w:val="20"/>
              </w:rPr>
              <w:t xml:space="preserve">, </w:t>
            </w:r>
            <w:hyperlink r:id="rId15">
              <w:r w:rsidRPr="00706088">
                <w:rPr>
                  <w:rStyle w:val="Internetosaitas"/>
                  <w:sz w:val="20"/>
                  <w:szCs w:val="20"/>
                </w:rPr>
                <w:t>sissemaliyev@unfpa.org</w:t>
              </w:r>
            </w:hyperlink>
            <w:r w:rsidRPr="00706088">
              <w:rPr>
                <w:rStyle w:val="Internetosaitas"/>
                <w:sz w:val="20"/>
                <w:szCs w:val="20"/>
              </w:rPr>
              <w:t xml:space="preserve"> </w:t>
            </w:r>
          </w:p>
          <w:p w14:paraId="09B356C5" w14:textId="78F543FE" w:rsidR="00AA661F" w:rsidRPr="00706088" w:rsidRDefault="00AA661F">
            <w:pPr>
              <w:tabs>
                <w:tab w:val="left" w:pos="-720"/>
              </w:tabs>
              <w:spacing w:after="60" w:line="240" w:lineRule="auto"/>
              <w:rPr>
                <w:color w:val="FF0000"/>
                <w:sz w:val="20"/>
                <w:szCs w:val="20"/>
              </w:rPr>
            </w:pPr>
          </w:p>
        </w:tc>
      </w:tr>
      <w:tr w:rsidR="00AA661F" w:rsidRPr="00706088" w14:paraId="4D30578E" w14:textId="77777777">
        <w:tc>
          <w:tcPr>
            <w:tcW w:w="2730" w:type="dxa"/>
            <w:tcBorders>
              <w:top w:val="single" w:sz="6" w:space="0" w:color="000000"/>
              <w:left w:val="single" w:sz="6" w:space="0" w:color="000000"/>
              <w:bottom w:val="single" w:sz="6" w:space="0" w:color="000000"/>
            </w:tcBorders>
          </w:tcPr>
          <w:p w14:paraId="6ED993A1" w14:textId="77777777" w:rsidR="00AA661F" w:rsidRPr="00706088" w:rsidRDefault="00000000">
            <w:pPr>
              <w:tabs>
                <w:tab w:val="left" w:pos="-720"/>
              </w:tabs>
              <w:spacing w:before="40" w:after="54" w:line="240" w:lineRule="auto"/>
              <w:rPr>
                <w:sz w:val="20"/>
                <w:szCs w:val="20"/>
              </w:rPr>
            </w:pPr>
            <w:r w:rsidRPr="00706088">
              <w:rPr>
                <w:sz w:val="20"/>
                <w:szCs w:val="20"/>
              </w:rPr>
              <w:t>Expected travel:</w:t>
            </w:r>
          </w:p>
        </w:tc>
        <w:tc>
          <w:tcPr>
            <w:tcW w:w="7980" w:type="dxa"/>
            <w:tcBorders>
              <w:top w:val="single" w:sz="6" w:space="0" w:color="000000"/>
              <w:left w:val="single" w:sz="6" w:space="0" w:color="000000"/>
              <w:bottom w:val="single" w:sz="6" w:space="0" w:color="000000"/>
              <w:right w:val="single" w:sz="6" w:space="0" w:color="000000"/>
            </w:tcBorders>
          </w:tcPr>
          <w:p w14:paraId="2C016945" w14:textId="63203134" w:rsidR="00AA661F" w:rsidRPr="00706088" w:rsidRDefault="00000000">
            <w:pPr>
              <w:spacing w:after="60" w:line="240" w:lineRule="auto"/>
              <w:rPr>
                <w:sz w:val="20"/>
                <w:szCs w:val="20"/>
              </w:rPr>
            </w:pPr>
            <w:r w:rsidRPr="00706088">
              <w:rPr>
                <w:sz w:val="20"/>
                <w:szCs w:val="20"/>
              </w:rPr>
              <w:t>No</w:t>
            </w:r>
            <w:r w:rsidR="00706088" w:rsidRPr="00706088">
              <w:rPr>
                <w:sz w:val="20"/>
                <w:szCs w:val="20"/>
              </w:rPr>
              <w:t xml:space="preserve"> expected </w:t>
            </w:r>
            <w:r w:rsidRPr="00706088">
              <w:rPr>
                <w:sz w:val="20"/>
                <w:szCs w:val="20"/>
              </w:rPr>
              <w:t>travel</w:t>
            </w:r>
            <w:r w:rsidR="00706088" w:rsidRPr="00706088">
              <w:rPr>
                <w:sz w:val="20"/>
                <w:szCs w:val="20"/>
              </w:rPr>
              <w:t>s</w:t>
            </w:r>
          </w:p>
        </w:tc>
      </w:tr>
      <w:tr w:rsidR="00AA661F" w:rsidRPr="00706088" w14:paraId="70ED33C1" w14:textId="77777777">
        <w:tc>
          <w:tcPr>
            <w:tcW w:w="2730" w:type="dxa"/>
            <w:tcBorders>
              <w:top w:val="single" w:sz="6" w:space="0" w:color="000000"/>
              <w:left w:val="single" w:sz="6" w:space="0" w:color="000000"/>
              <w:bottom w:val="single" w:sz="6" w:space="0" w:color="000000"/>
            </w:tcBorders>
          </w:tcPr>
          <w:p w14:paraId="529BB41B" w14:textId="77777777" w:rsidR="00AA661F" w:rsidRPr="00706088" w:rsidRDefault="00000000">
            <w:pPr>
              <w:tabs>
                <w:tab w:val="left" w:pos="-720"/>
              </w:tabs>
              <w:spacing w:before="40" w:after="54" w:line="240" w:lineRule="auto"/>
              <w:rPr>
                <w:sz w:val="20"/>
                <w:szCs w:val="20"/>
              </w:rPr>
            </w:pPr>
            <w:r w:rsidRPr="00706088">
              <w:rPr>
                <w:sz w:val="20"/>
                <w:szCs w:val="20"/>
              </w:rPr>
              <w:t>Required expertise, qualifications and competencies, including language requirements:</w:t>
            </w:r>
          </w:p>
        </w:tc>
        <w:tc>
          <w:tcPr>
            <w:tcW w:w="7980" w:type="dxa"/>
            <w:tcBorders>
              <w:top w:val="single" w:sz="6" w:space="0" w:color="000000"/>
              <w:left w:val="single" w:sz="6" w:space="0" w:color="000000"/>
              <w:bottom w:val="single" w:sz="6" w:space="0" w:color="000000"/>
              <w:right w:val="single" w:sz="6" w:space="0" w:color="000000"/>
            </w:tcBorders>
          </w:tcPr>
          <w:p w14:paraId="3E9AE460" w14:textId="77777777" w:rsidR="00706088" w:rsidRPr="00706088" w:rsidRDefault="00706088" w:rsidP="00706088">
            <w:pPr>
              <w:tabs>
                <w:tab w:val="left" w:pos="100"/>
              </w:tabs>
              <w:rPr>
                <w:i/>
                <w:sz w:val="20"/>
                <w:szCs w:val="20"/>
              </w:rPr>
            </w:pPr>
            <w:r w:rsidRPr="00706088">
              <w:rPr>
                <w:i/>
                <w:sz w:val="20"/>
                <w:szCs w:val="20"/>
              </w:rPr>
              <w:t>General qualification:</w:t>
            </w:r>
          </w:p>
          <w:p w14:paraId="57381CA0" w14:textId="77777777" w:rsidR="00706088" w:rsidRPr="00706088" w:rsidRDefault="00706088" w:rsidP="00706088">
            <w:pPr>
              <w:numPr>
                <w:ilvl w:val="0"/>
                <w:numId w:val="4"/>
              </w:numPr>
              <w:tabs>
                <w:tab w:val="left" w:pos="100"/>
              </w:tabs>
              <w:autoSpaceDE w:val="0"/>
              <w:autoSpaceDN w:val="0"/>
              <w:adjustRightInd w:val="0"/>
              <w:spacing w:line="240" w:lineRule="auto"/>
              <w:ind w:left="0" w:firstLine="383"/>
              <w:jc w:val="both"/>
              <w:rPr>
                <w:sz w:val="20"/>
                <w:szCs w:val="20"/>
              </w:rPr>
            </w:pPr>
            <w:r w:rsidRPr="00706088">
              <w:rPr>
                <w:sz w:val="20"/>
                <w:szCs w:val="20"/>
              </w:rPr>
              <w:t>at least a master's degree (or Ph.D.) in one of the areas: public health, health policy, management and/or methodology of medical education/education.</w:t>
            </w:r>
          </w:p>
          <w:p w14:paraId="1EAF1998" w14:textId="77777777" w:rsidR="00706088" w:rsidRPr="00706088" w:rsidRDefault="00706088" w:rsidP="00706088">
            <w:pPr>
              <w:numPr>
                <w:ilvl w:val="0"/>
                <w:numId w:val="4"/>
              </w:numPr>
              <w:tabs>
                <w:tab w:val="left" w:pos="100"/>
              </w:tabs>
              <w:autoSpaceDE w:val="0"/>
              <w:autoSpaceDN w:val="0"/>
              <w:adjustRightInd w:val="0"/>
              <w:spacing w:line="240" w:lineRule="auto"/>
              <w:ind w:left="0" w:firstLine="383"/>
              <w:jc w:val="both"/>
              <w:rPr>
                <w:sz w:val="20"/>
                <w:szCs w:val="20"/>
              </w:rPr>
            </w:pPr>
            <w:r w:rsidRPr="00706088">
              <w:rPr>
                <w:sz w:val="20"/>
                <w:szCs w:val="20"/>
              </w:rPr>
              <w:t xml:space="preserve">at least 10 years of experience in the field of organizing and (or) reforming medical education. </w:t>
            </w:r>
          </w:p>
          <w:p w14:paraId="3E758C2C" w14:textId="77777777" w:rsidR="00706088" w:rsidRPr="00706088" w:rsidRDefault="00706088" w:rsidP="00706088">
            <w:pPr>
              <w:tabs>
                <w:tab w:val="left" w:pos="100"/>
              </w:tabs>
              <w:jc w:val="both"/>
              <w:rPr>
                <w:i/>
                <w:sz w:val="20"/>
                <w:szCs w:val="20"/>
                <w:lang w:val="ru-RU"/>
              </w:rPr>
            </w:pPr>
            <w:r w:rsidRPr="00706088">
              <w:rPr>
                <w:i/>
                <w:sz w:val="20"/>
                <w:szCs w:val="20"/>
              </w:rPr>
              <w:t>Specific requirements</w:t>
            </w:r>
            <w:r w:rsidRPr="00706088">
              <w:rPr>
                <w:i/>
                <w:sz w:val="20"/>
                <w:szCs w:val="20"/>
                <w:lang w:val="ru-RU"/>
              </w:rPr>
              <w:t>:</w:t>
            </w:r>
          </w:p>
          <w:p w14:paraId="3E8F576A" w14:textId="77777777" w:rsidR="00706088" w:rsidRPr="00706088" w:rsidRDefault="00706088" w:rsidP="00706088">
            <w:pPr>
              <w:numPr>
                <w:ilvl w:val="0"/>
                <w:numId w:val="4"/>
              </w:numPr>
              <w:tabs>
                <w:tab w:val="left" w:pos="100"/>
              </w:tabs>
              <w:autoSpaceDE w:val="0"/>
              <w:autoSpaceDN w:val="0"/>
              <w:adjustRightInd w:val="0"/>
              <w:spacing w:line="240" w:lineRule="auto"/>
              <w:ind w:left="0" w:firstLine="383"/>
              <w:jc w:val="both"/>
              <w:rPr>
                <w:sz w:val="20"/>
                <w:szCs w:val="20"/>
              </w:rPr>
            </w:pPr>
            <w:r w:rsidRPr="00706088">
              <w:rPr>
                <w:sz w:val="20"/>
                <w:szCs w:val="20"/>
              </w:rPr>
              <w:t>at least 5 years in implementation and/or management of projects on technology transfer, institutional development, and transformation of national medical education system;</w:t>
            </w:r>
          </w:p>
          <w:p w14:paraId="1C1958C6" w14:textId="77777777" w:rsidR="00706088" w:rsidRPr="00706088" w:rsidRDefault="00706088" w:rsidP="00706088">
            <w:pPr>
              <w:numPr>
                <w:ilvl w:val="0"/>
                <w:numId w:val="4"/>
              </w:numPr>
              <w:tabs>
                <w:tab w:val="left" w:pos="100"/>
              </w:tabs>
              <w:autoSpaceDE w:val="0"/>
              <w:autoSpaceDN w:val="0"/>
              <w:adjustRightInd w:val="0"/>
              <w:spacing w:line="240" w:lineRule="auto"/>
              <w:ind w:left="0" w:firstLine="383"/>
              <w:jc w:val="both"/>
              <w:rPr>
                <w:sz w:val="20"/>
                <w:szCs w:val="20"/>
              </w:rPr>
            </w:pPr>
            <w:r w:rsidRPr="00706088">
              <w:rPr>
                <w:sz w:val="20"/>
                <w:szCs w:val="20"/>
              </w:rPr>
              <w:t xml:space="preserve">proven managerial experience in </w:t>
            </w:r>
            <w:r w:rsidRPr="00706088">
              <w:rPr>
                <w:sz w:val="20"/>
                <w:szCs w:val="20"/>
                <w:lang w:val="en-US"/>
              </w:rPr>
              <w:t>medical education, including coordinating multidisciplinary expert groups;</w:t>
            </w:r>
          </w:p>
          <w:p w14:paraId="136F608D" w14:textId="77777777" w:rsidR="00706088" w:rsidRPr="00706088" w:rsidRDefault="00706088" w:rsidP="00706088">
            <w:pPr>
              <w:numPr>
                <w:ilvl w:val="0"/>
                <w:numId w:val="4"/>
              </w:numPr>
              <w:tabs>
                <w:tab w:val="left" w:pos="100"/>
              </w:tabs>
              <w:autoSpaceDE w:val="0"/>
              <w:autoSpaceDN w:val="0"/>
              <w:adjustRightInd w:val="0"/>
              <w:spacing w:line="240" w:lineRule="auto"/>
              <w:ind w:left="0" w:firstLine="383"/>
              <w:jc w:val="both"/>
              <w:rPr>
                <w:sz w:val="20"/>
                <w:szCs w:val="20"/>
              </w:rPr>
            </w:pPr>
            <w:r w:rsidRPr="00706088">
              <w:rPr>
                <w:sz w:val="20"/>
                <w:szCs w:val="20"/>
              </w:rPr>
              <w:t>proven experience in developing curricula and regulations in the field of medical education;</w:t>
            </w:r>
          </w:p>
          <w:p w14:paraId="30B9695F" w14:textId="7C72F093" w:rsidR="00706088" w:rsidRPr="00706088" w:rsidRDefault="00706088" w:rsidP="00706088">
            <w:pPr>
              <w:numPr>
                <w:ilvl w:val="0"/>
                <w:numId w:val="4"/>
              </w:numPr>
              <w:tabs>
                <w:tab w:val="left" w:pos="0"/>
              </w:tabs>
              <w:autoSpaceDE w:val="0"/>
              <w:autoSpaceDN w:val="0"/>
              <w:adjustRightInd w:val="0"/>
              <w:spacing w:line="240" w:lineRule="auto"/>
              <w:jc w:val="both"/>
              <w:rPr>
                <w:sz w:val="20"/>
                <w:szCs w:val="20"/>
              </w:rPr>
            </w:pPr>
            <w:r w:rsidRPr="00706088">
              <w:rPr>
                <w:sz w:val="20"/>
                <w:szCs w:val="20"/>
              </w:rPr>
              <w:t>previous experience in delivering assessment of midwifery education standards is an advantage;</w:t>
            </w:r>
          </w:p>
          <w:p w14:paraId="540C259F" w14:textId="77777777" w:rsidR="00706088" w:rsidRPr="00706088" w:rsidRDefault="00706088" w:rsidP="00706088">
            <w:pPr>
              <w:numPr>
                <w:ilvl w:val="0"/>
                <w:numId w:val="4"/>
              </w:numPr>
              <w:tabs>
                <w:tab w:val="left" w:pos="0"/>
              </w:tabs>
              <w:autoSpaceDE w:val="0"/>
              <w:autoSpaceDN w:val="0"/>
              <w:adjustRightInd w:val="0"/>
              <w:spacing w:line="240" w:lineRule="auto"/>
              <w:jc w:val="both"/>
              <w:rPr>
                <w:sz w:val="20"/>
                <w:szCs w:val="20"/>
              </w:rPr>
            </w:pPr>
            <w:r w:rsidRPr="00706088">
              <w:rPr>
                <w:sz w:val="20"/>
                <w:szCs w:val="20"/>
              </w:rPr>
              <w:t>excellent communication and writing skills.</w:t>
            </w:r>
          </w:p>
          <w:p w14:paraId="710C22DE" w14:textId="77777777" w:rsidR="00706088" w:rsidRPr="00706088" w:rsidRDefault="00706088" w:rsidP="00706088">
            <w:pPr>
              <w:tabs>
                <w:tab w:val="left" w:pos="100"/>
              </w:tabs>
              <w:jc w:val="both"/>
              <w:rPr>
                <w:i/>
                <w:sz w:val="20"/>
                <w:szCs w:val="20"/>
              </w:rPr>
            </w:pPr>
            <w:r w:rsidRPr="00706088">
              <w:rPr>
                <w:i/>
                <w:sz w:val="20"/>
                <w:szCs w:val="20"/>
              </w:rPr>
              <w:t>Language proficiency:</w:t>
            </w:r>
          </w:p>
          <w:p w14:paraId="79A2A43E" w14:textId="77777777" w:rsidR="00706088" w:rsidRPr="00706088" w:rsidRDefault="00706088" w:rsidP="00706088">
            <w:pPr>
              <w:tabs>
                <w:tab w:val="left" w:pos="0"/>
              </w:tabs>
              <w:rPr>
                <w:sz w:val="20"/>
                <w:szCs w:val="20"/>
              </w:rPr>
            </w:pPr>
            <w:r w:rsidRPr="00706088">
              <w:rPr>
                <w:sz w:val="20"/>
                <w:szCs w:val="20"/>
              </w:rPr>
              <w:t>Fluency in Russian - is a mandatory requirement.</w:t>
            </w:r>
          </w:p>
          <w:p w14:paraId="5ED372EF" w14:textId="77777777" w:rsidR="00706088" w:rsidRPr="00706088" w:rsidRDefault="00706088">
            <w:pPr>
              <w:pBdr>
                <w:top w:val="nil"/>
                <w:left w:val="nil"/>
                <w:bottom w:val="nil"/>
                <w:right w:val="nil"/>
                <w:between w:val="nil"/>
              </w:pBdr>
              <w:spacing w:line="240" w:lineRule="auto"/>
              <w:rPr>
                <w:sz w:val="20"/>
                <w:szCs w:val="20"/>
              </w:rPr>
            </w:pPr>
          </w:p>
        </w:tc>
      </w:tr>
      <w:tr w:rsidR="00AA661F" w:rsidRPr="00706088" w14:paraId="1AA3B4C4" w14:textId="77777777">
        <w:tc>
          <w:tcPr>
            <w:tcW w:w="2730" w:type="dxa"/>
            <w:tcBorders>
              <w:top w:val="single" w:sz="6" w:space="0" w:color="000000"/>
              <w:left w:val="single" w:sz="6" w:space="0" w:color="000000"/>
              <w:bottom w:val="single" w:sz="6" w:space="0" w:color="000000"/>
            </w:tcBorders>
          </w:tcPr>
          <w:p w14:paraId="56E779C2" w14:textId="77777777" w:rsidR="00AA661F" w:rsidRPr="00706088" w:rsidRDefault="00000000">
            <w:pPr>
              <w:tabs>
                <w:tab w:val="left" w:pos="-720"/>
              </w:tabs>
              <w:spacing w:before="40" w:after="54" w:line="240" w:lineRule="auto"/>
              <w:rPr>
                <w:sz w:val="20"/>
                <w:szCs w:val="20"/>
              </w:rPr>
            </w:pPr>
            <w:r w:rsidRPr="00706088">
              <w:rPr>
                <w:sz w:val="20"/>
                <w:szCs w:val="20"/>
              </w:rPr>
              <w:lastRenderedPageBreak/>
              <w:t>Inputs / services to be provided by UNFPA or implementing partner (</w:t>
            </w:r>
            <w:proofErr w:type="spellStart"/>
            <w:r w:rsidRPr="00706088">
              <w:rPr>
                <w:sz w:val="20"/>
                <w:szCs w:val="20"/>
              </w:rPr>
              <w:t>e.g</w:t>
            </w:r>
            <w:proofErr w:type="spellEnd"/>
            <w:r w:rsidRPr="00706088">
              <w:rPr>
                <w:sz w:val="20"/>
                <w:szCs w:val="20"/>
              </w:rPr>
              <w:t xml:space="preserve"> support services, office space, equipment), if applicable:</w:t>
            </w:r>
          </w:p>
        </w:tc>
        <w:tc>
          <w:tcPr>
            <w:tcW w:w="7980" w:type="dxa"/>
            <w:tcBorders>
              <w:top w:val="single" w:sz="6" w:space="0" w:color="000000"/>
              <w:left w:val="single" w:sz="6" w:space="0" w:color="000000"/>
              <w:bottom w:val="single" w:sz="6" w:space="0" w:color="000000"/>
              <w:right w:val="single" w:sz="6" w:space="0" w:color="000000"/>
            </w:tcBorders>
          </w:tcPr>
          <w:p w14:paraId="0936F10E" w14:textId="77777777" w:rsidR="00AA661F" w:rsidRPr="00706088" w:rsidRDefault="00AA661F">
            <w:pPr>
              <w:spacing w:line="240" w:lineRule="auto"/>
              <w:rPr>
                <w:sz w:val="20"/>
                <w:szCs w:val="20"/>
              </w:rPr>
            </w:pPr>
          </w:p>
          <w:p w14:paraId="1BCA56F1" w14:textId="77777777" w:rsidR="00AA661F" w:rsidRPr="00706088" w:rsidRDefault="00000000">
            <w:pPr>
              <w:spacing w:line="240" w:lineRule="auto"/>
              <w:rPr>
                <w:sz w:val="20"/>
                <w:szCs w:val="20"/>
              </w:rPr>
            </w:pPr>
            <w:r w:rsidRPr="00706088">
              <w:rPr>
                <w:sz w:val="20"/>
                <w:szCs w:val="20"/>
              </w:rPr>
              <w:t>Not applicable</w:t>
            </w:r>
          </w:p>
          <w:p w14:paraId="3C761F83" w14:textId="77777777" w:rsidR="00AA661F" w:rsidRPr="00706088" w:rsidRDefault="00AA661F">
            <w:pPr>
              <w:spacing w:after="60" w:line="240" w:lineRule="auto"/>
              <w:rPr>
                <w:sz w:val="20"/>
                <w:szCs w:val="20"/>
              </w:rPr>
            </w:pPr>
          </w:p>
        </w:tc>
      </w:tr>
      <w:tr w:rsidR="00AA661F" w:rsidRPr="00706088" w14:paraId="29FEF62A" w14:textId="77777777">
        <w:tc>
          <w:tcPr>
            <w:tcW w:w="2730" w:type="dxa"/>
            <w:tcBorders>
              <w:top w:val="single" w:sz="6" w:space="0" w:color="000000"/>
              <w:left w:val="single" w:sz="6" w:space="0" w:color="000000"/>
              <w:bottom w:val="single" w:sz="6" w:space="0" w:color="000000"/>
            </w:tcBorders>
          </w:tcPr>
          <w:p w14:paraId="155A8452" w14:textId="77777777" w:rsidR="00AA661F" w:rsidRPr="00706088" w:rsidRDefault="00000000">
            <w:pPr>
              <w:tabs>
                <w:tab w:val="left" w:pos="-720"/>
              </w:tabs>
              <w:spacing w:line="240" w:lineRule="auto"/>
              <w:rPr>
                <w:sz w:val="20"/>
                <w:szCs w:val="20"/>
              </w:rPr>
            </w:pPr>
            <w:r w:rsidRPr="00706088">
              <w:rPr>
                <w:sz w:val="20"/>
                <w:szCs w:val="20"/>
              </w:rPr>
              <w:t>Other relevant information or special conditions, if any:</w:t>
            </w:r>
          </w:p>
        </w:tc>
        <w:tc>
          <w:tcPr>
            <w:tcW w:w="7980" w:type="dxa"/>
            <w:tcBorders>
              <w:top w:val="single" w:sz="6" w:space="0" w:color="000000"/>
              <w:left w:val="single" w:sz="6" w:space="0" w:color="000000"/>
              <w:bottom w:val="single" w:sz="6" w:space="0" w:color="000000"/>
              <w:right w:val="single" w:sz="6" w:space="0" w:color="000000"/>
            </w:tcBorders>
          </w:tcPr>
          <w:p w14:paraId="4B5AE75F" w14:textId="33FFF480" w:rsidR="00706088" w:rsidRPr="00E02A26" w:rsidRDefault="006D7B87" w:rsidP="006D7B87">
            <w:pPr>
              <w:tabs>
                <w:tab w:val="left" w:pos="-720"/>
              </w:tabs>
              <w:ind w:firstLine="243"/>
              <w:jc w:val="both"/>
              <w:rPr>
                <w:color w:val="00000A"/>
                <w:sz w:val="20"/>
                <w:szCs w:val="20"/>
                <w:lang w:val="en-US"/>
              </w:rPr>
            </w:pPr>
            <w:r w:rsidRPr="00E02A26">
              <w:rPr>
                <w:sz w:val="20"/>
                <w:szCs w:val="20"/>
              </w:rPr>
              <w:t>UNFPA</w:t>
            </w:r>
            <w:r w:rsidRPr="00E02A26">
              <w:rPr>
                <w:color w:val="00000A"/>
                <w:sz w:val="20"/>
                <w:szCs w:val="20"/>
                <w:lang w:val="en-US"/>
              </w:rPr>
              <w:t xml:space="preserve"> will be making payment in Kazakh Tenge at UN exchange rate at the date of payment upon satisfactory submission of deliverable</w:t>
            </w:r>
            <w:r w:rsidR="00706088" w:rsidRPr="00E02A26">
              <w:rPr>
                <w:color w:val="00000A"/>
                <w:lang w:val="en-US"/>
              </w:rPr>
              <w:t xml:space="preserve">. </w:t>
            </w:r>
          </w:p>
          <w:p w14:paraId="796AF702" w14:textId="77777777" w:rsidR="00706088" w:rsidRPr="00706088" w:rsidRDefault="00706088" w:rsidP="00706088">
            <w:pPr>
              <w:tabs>
                <w:tab w:val="left" w:pos="-720"/>
              </w:tabs>
              <w:ind w:firstLine="243"/>
              <w:jc w:val="both"/>
              <w:rPr>
                <w:sz w:val="20"/>
                <w:szCs w:val="20"/>
              </w:rPr>
            </w:pPr>
            <w:r w:rsidRPr="00706088">
              <w:rPr>
                <w:sz w:val="20"/>
                <w:szCs w:val="20"/>
              </w:rPr>
              <w:t xml:space="preserve">The contractor is not entitled to draw for the execution of this assignment by third parties, and provide the results to third-party entities other than UNFPA and the Ministry of Health of Kazakhstan. </w:t>
            </w:r>
          </w:p>
          <w:p w14:paraId="1792FD38" w14:textId="77777777" w:rsidR="00706088" w:rsidRPr="00706088" w:rsidRDefault="00706088" w:rsidP="00706088">
            <w:pPr>
              <w:tabs>
                <w:tab w:val="left" w:pos="-720"/>
              </w:tabs>
              <w:ind w:firstLine="243"/>
              <w:jc w:val="both"/>
              <w:rPr>
                <w:sz w:val="20"/>
                <w:szCs w:val="20"/>
              </w:rPr>
            </w:pPr>
            <w:r w:rsidRPr="00706088">
              <w:rPr>
                <w:sz w:val="20"/>
                <w:szCs w:val="20"/>
              </w:rPr>
              <w:t>The intellectual property rights on the results of this assignment belong to UNFPA.</w:t>
            </w:r>
          </w:p>
          <w:p w14:paraId="7D08F99F" w14:textId="77777777" w:rsidR="00706088" w:rsidRPr="00706088" w:rsidRDefault="00706088" w:rsidP="00706088">
            <w:pPr>
              <w:tabs>
                <w:tab w:val="left" w:pos="-720"/>
              </w:tabs>
              <w:suppressAutoHyphens/>
              <w:rPr>
                <w:sz w:val="20"/>
                <w:szCs w:val="20"/>
              </w:rPr>
            </w:pPr>
            <w:r w:rsidRPr="00706088">
              <w:rPr>
                <w:sz w:val="20"/>
                <w:szCs w:val="20"/>
              </w:rPr>
              <w:t>Should the deliverables not be submitted on time and do not have been of the expected quality, UNFPA reserves the right to reduce the consultants fee by 10%.</w:t>
            </w:r>
          </w:p>
          <w:p w14:paraId="569B970F" w14:textId="77777777" w:rsidR="00AA661F" w:rsidRPr="00706088" w:rsidRDefault="00AA661F">
            <w:pPr>
              <w:spacing w:after="60" w:line="240" w:lineRule="auto"/>
              <w:rPr>
                <w:sz w:val="20"/>
                <w:szCs w:val="20"/>
              </w:rPr>
            </w:pPr>
          </w:p>
        </w:tc>
      </w:tr>
      <w:tr w:rsidR="00AA661F" w:rsidRPr="00706088" w14:paraId="3A4D47E9" w14:textId="77777777">
        <w:tc>
          <w:tcPr>
            <w:tcW w:w="10710" w:type="dxa"/>
            <w:gridSpan w:val="2"/>
            <w:tcBorders>
              <w:top w:val="single" w:sz="4" w:space="0" w:color="000000"/>
              <w:left w:val="single" w:sz="6" w:space="0" w:color="000000"/>
              <w:bottom w:val="single" w:sz="6" w:space="0" w:color="000000"/>
              <w:right w:val="single" w:sz="6" w:space="0" w:color="000000"/>
            </w:tcBorders>
          </w:tcPr>
          <w:p w14:paraId="35366953" w14:textId="77777777" w:rsidR="00AA661F" w:rsidRPr="00706088" w:rsidRDefault="00AA661F">
            <w:pPr>
              <w:tabs>
                <w:tab w:val="left" w:pos="-720"/>
              </w:tabs>
              <w:spacing w:line="240" w:lineRule="auto"/>
              <w:rPr>
                <w:sz w:val="20"/>
                <w:szCs w:val="20"/>
              </w:rPr>
            </w:pPr>
          </w:p>
          <w:p w14:paraId="0373543F" w14:textId="77777777" w:rsidR="00AA661F" w:rsidRPr="00706088" w:rsidRDefault="00000000">
            <w:pPr>
              <w:tabs>
                <w:tab w:val="left" w:pos="-720"/>
              </w:tabs>
              <w:spacing w:line="240" w:lineRule="auto"/>
              <w:rPr>
                <w:sz w:val="20"/>
                <w:szCs w:val="20"/>
              </w:rPr>
            </w:pPr>
            <w:r w:rsidRPr="00706088">
              <w:rPr>
                <w:sz w:val="20"/>
                <w:szCs w:val="20"/>
              </w:rPr>
              <w:t>Signature of the Requesting Officer in the Hiring Office:</w:t>
            </w:r>
          </w:p>
          <w:p w14:paraId="7A73A61D" w14:textId="77777777" w:rsidR="00AA661F" w:rsidRPr="00706088" w:rsidRDefault="00AA661F">
            <w:pPr>
              <w:tabs>
                <w:tab w:val="left" w:pos="-720"/>
              </w:tabs>
              <w:spacing w:line="240" w:lineRule="auto"/>
              <w:rPr>
                <w:sz w:val="20"/>
                <w:szCs w:val="20"/>
              </w:rPr>
            </w:pPr>
          </w:p>
          <w:p w14:paraId="41B88D56" w14:textId="77777777" w:rsidR="00AA661F" w:rsidRPr="00706088" w:rsidRDefault="00AA661F">
            <w:pPr>
              <w:tabs>
                <w:tab w:val="left" w:pos="-720"/>
              </w:tabs>
              <w:spacing w:line="240" w:lineRule="auto"/>
              <w:rPr>
                <w:sz w:val="20"/>
                <w:szCs w:val="20"/>
              </w:rPr>
            </w:pPr>
          </w:p>
          <w:p w14:paraId="6012FE2C" w14:textId="77777777" w:rsidR="00AA661F" w:rsidRPr="00706088" w:rsidRDefault="00000000">
            <w:pPr>
              <w:tabs>
                <w:tab w:val="left" w:pos="-720"/>
              </w:tabs>
              <w:spacing w:line="240" w:lineRule="auto"/>
              <w:rPr>
                <w:sz w:val="20"/>
                <w:szCs w:val="20"/>
              </w:rPr>
            </w:pPr>
            <w:r w:rsidRPr="00706088">
              <w:rPr>
                <w:sz w:val="20"/>
                <w:szCs w:val="20"/>
              </w:rPr>
              <w:t xml:space="preserve">Date: </w:t>
            </w:r>
          </w:p>
          <w:p w14:paraId="53ADC755" w14:textId="77777777" w:rsidR="00AA661F" w:rsidRPr="00706088" w:rsidRDefault="00AA661F">
            <w:pPr>
              <w:tabs>
                <w:tab w:val="left" w:pos="-720"/>
              </w:tabs>
              <w:spacing w:line="240" w:lineRule="auto"/>
              <w:rPr>
                <w:sz w:val="20"/>
                <w:szCs w:val="20"/>
              </w:rPr>
            </w:pPr>
          </w:p>
          <w:p w14:paraId="4CC4F08E" w14:textId="77777777" w:rsidR="00AA661F" w:rsidRPr="00706088" w:rsidRDefault="00AA661F">
            <w:pPr>
              <w:tabs>
                <w:tab w:val="left" w:pos="-720"/>
              </w:tabs>
              <w:spacing w:line="240" w:lineRule="auto"/>
              <w:rPr>
                <w:sz w:val="20"/>
                <w:szCs w:val="20"/>
              </w:rPr>
            </w:pPr>
          </w:p>
        </w:tc>
      </w:tr>
    </w:tbl>
    <w:p w14:paraId="41CC84B2" w14:textId="77777777" w:rsidR="00AA661F" w:rsidRPr="00706088" w:rsidRDefault="00AA661F">
      <w:pPr>
        <w:rPr>
          <w:sz w:val="20"/>
          <w:szCs w:val="20"/>
        </w:rPr>
      </w:pPr>
    </w:p>
    <w:p w14:paraId="278BCBD3" w14:textId="350EC923" w:rsidR="00AA661F" w:rsidRPr="00706088" w:rsidRDefault="00AA661F">
      <w:pPr>
        <w:rPr>
          <w:sz w:val="20"/>
          <w:szCs w:val="20"/>
        </w:rPr>
      </w:pPr>
    </w:p>
    <w:sectPr w:rsidR="00AA661F" w:rsidRPr="00706088">
      <w:head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EBAECA" w14:textId="77777777" w:rsidR="0006248E" w:rsidRDefault="0006248E">
      <w:pPr>
        <w:spacing w:line="240" w:lineRule="auto"/>
      </w:pPr>
      <w:r>
        <w:separator/>
      </w:r>
    </w:p>
  </w:endnote>
  <w:endnote w:type="continuationSeparator" w:id="0">
    <w:p w14:paraId="0239ED9B" w14:textId="77777777" w:rsidR="0006248E" w:rsidRDefault="000624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D7E5413F-73CE-45F7-91F7-824B5E48CD13}"/>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embedRegular r:id="rId2" w:fontKey="{13D55E97-4466-4855-846A-D972AC59D3D2}"/>
  </w:font>
  <w:font w:name="Calibri">
    <w:panose1 w:val="020F0502020204030204"/>
    <w:charset w:val="CC"/>
    <w:family w:val="swiss"/>
    <w:pitch w:val="variable"/>
    <w:sig w:usb0="E4002EFF" w:usb1="C000247B" w:usb2="00000009" w:usb3="00000000" w:csb0="000001FF" w:csb1="00000000"/>
    <w:embedRegular r:id="rId3" w:fontKey="{71C6F193-0CF6-451A-B028-B9283596E0AA}"/>
    <w:embedBold r:id="rId4" w:fontKey="{55E6DABA-0638-4C67-8B82-066435B8DD37}"/>
  </w:font>
  <w:font w:name="Cambria">
    <w:panose1 w:val="02040503050406030204"/>
    <w:charset w:val="CC"/>
    <w:family w:val="roman"/>
    <w:pitch w:val="variable"/>
    <w:sig w:usb0="E00006FF" w:usb1="420024FF" w:usb2="02000000" w:usb3="00000000" w:csb0="0000019F" w:csb1="00000000"/>
    <w:embedRegular r:id="rId5" w:fontKey="{4B2B5DDD-A253-48C8-BDC6-E9BC8EF23DE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FA0DAA" w14:textId="77777777" w:rsidR="0006248E" w:rsidRDefault="0006248E">
      <w:pPr>
        <w:spacing w:line="240" w:lineRule="auto"/>
      </w:pPr>
      <w:r>
        <w:separator/>
      </w:r>
    </w:p>
  </w:footnote>
  <w:footnote w:type="continuationSeparator" w:id="0">
    <w:p w14:paraId="22AED08A" w14:textId="77777777" w:rsidR="0006248E" w:rsidRDefault="000624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F205D1" w14:textId="77777777" w:rsidR="00AA661F" w:rsidRDefault="00AA661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A609B"/>
    <w:multiLevelType w:val="multilevel"/>
    <w:tmpl w:val="AEF224F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366D3B2F"/>
    <w:multiLevelType w:val="hybridMultilevel"/>
    <w:tmpl w:val="8EB89ACA"/>
    <w:lvl w:ilvl="0" w:tplc="A95006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68AE24F3"/>
    <w:multiLevelType w:val="multilevel"/>
    <w:tmpl w:val="605C05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FE320F7"/>
    <w:multiLevelType w:val="multilevel"/>
    <w:tmpl w:val="BE00B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78524704">
    <w:abstractNumId w:val="2"/>
  </w:num>
  <w:num w:numId="2" w16cid:durableId="2003704162">
    <w:abstractNumId w:val="3"/>
  </w:num>
  <w:num w:numId="3" w16cid:durableId="1375813542">
    <w:abstractNumId w:val="0"/>
  </w:num>
  <w:num w:numId="4" w16cid:durableId="9637349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61F"/>
    <w:rsid w:val="0006248E"/>
    <w:rsid w:val="001907D0"/>
    <w:rsid w:val="00372D9F"/>
    <w:rsid w:val="0050615F"/>
    <w:rsid w:val="00604264"/>
    <w:rsid w:val="006D7B87"/>
    <w:rsid w:val="00706088"/>
    <w:rsid w:val="0082545D"/>
    <w:rsid w:val="00AA661F"/>
    <w:rsid w:val="00BB0F2B"/>
    <w:rsid w:val="00CA2D27"/>
    <w:rsid w:val="00DE7BA8"/>
    <w:rsid w:val="00E02A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9068B7C"/>
  <w15:docId w15:val="{9457DFDE-D15D-45BA-B5DD-A5EAEF888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left w:w="177" w:type="dxa"/>
        <w:right w:w="177" w:type="dxa"/>
      </w:tblCellMar>
    </w:tblPr>
  </w:style>
  <w:style w:type="table" w:customStyle="1" w:styleId="a0">
    <w:basedOn w:val="TableNormal"/>
    <w:tblPr>
      <w:tblStyleRowBandSize w:val="1"/>
      <w:tblStyleColBandSize w:val="1"/>
      <w:tblCellMar>
        <w:left w:w="177" w:type="dxa"/>
        <w:right w:w="177"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5B5E0C"/>
    <w:rPr>
      <w:b/>
      <w:bCs/>
    </w:rPr>
  </w:style>
  <w:style w:type="character" w:customStyle="1" w:styleId="CommentSubjectChar">
    <w:name w:val="Comment Subject Char"/>
    <w:basedOn w:val="CommentTextChar"/>
    <w:link w:val="CommentSubject"/>
    <w:uiPriority w:val="99"/>
    <w:semiHidden/>
    <w:rsid w:val="005B5E0C"/>
    <w:rPr>
      <w:b/>
      <w:bCs/>
      <w:sz w:val="20"/>
      <w:szCs w:val="20"/>
    </w:rPr>
  </w:style>
  <w:style w:type="table" w:customStyle="1" w:styleId="a1">
    <w:basedOn w:val="TableNormal"/>
    <w:tblPr>
      <w:tblStyleRowBandSize w:val="1"/>
      <w:tblStyleColBandSize w:val="1"/>
      <w:tblCellMar>
        <w:left w:w="177" w:type="dxa"/>
        <w:right w:w="177" w:type="dxa"/>
      </w:tblCellMar>
    </w:tblPr>
  </w:style>
  <w:style w:type="table" w:customStyle="1" w:styleId="a2">
    <w:basedOn w:val="TableNormal"/>
    <w:tblPr>
      <w:tblStyleRowBandSize w:val="1"/>
      <w:tblStyleColBandSize w:val="1"/>
      <w:tblCellMar>
        <w:left w:w="177" w:type="dxa"/>
        <w:right w:w="177" w:type="dxa"/>
      </w:tblCellMar>
    </w:tblPr>
  </w:style>
  <w:style w:type="table" w:customStyle="1" w:styleId="a3">
    <w:basedOn w:val="TableNormal"/>
    <w:tblPr>
      <w:tblStyleRowBandSize w:val="1"/>
      <w:tblStyleColBandSize w:val="1"/>
      <w:tblCellMar>
        <w:left w:w="177" w:type="dxa"/>
        <w:right w:w="177" w:type="dxa"/>
      </w:tblCellMar>
    </w:tblPr>
  </w:style>
  <w:style w:type="table" w:customStyle="1" w:styleId="a4">
    <w:basedOn w:val="TableNormal"/>
    <w:tblPr>
      <w:tblStyleRowBandSize w:val="1"/>
      <w:tblStyleColBandSize w:val="1"/>
      <w:tblCellMar>
        <w:left w:w="177" w:type="dxa"/>
        <w:right w:w="177" w:type="dxa"/>
      </w:tblCellMar>
    </w:tblPr>
  </w:style>
  <w:style w:type="table" w:customStyle="1" w:styleId="a5">
    <w:basedOn w:val="TableNormal"/>
    <w:tblPr>
      <w:tblStyleRowBandSize w:val="1"/>
      <w:tblStyleColBandSize w:val="1"/>
      <w:tblCellMar>
        <w:left w:w="177" w:type="dxa"/>
        <w:right w:w="177" w:type="dxa"/>
      </w:tblCellMar>
    </w:tblPr>
  </w:style>
  <w:style w:type="paragraph" w:styleId="ListParagraph">
    <w:name w:val="List Paragraph"/>
    <w:basedOn w:val="Normal"/>
    <w:uiPriority w:val="34"/>
    <w:qFormat/>
    <w:rsid w:val="003D5E76"/>
    <w:pPr>
      <w:ind w:left="720"/>
      <w:contextualSpacing/>
    </w:pPr>
  </w:style>
  <w:style w:type="table" w:customStyle="1" w:styleId="a6">
    <w:basedOn w:val="TableNormal"/>
    <w:tblPr>
      <w:tblStyleRowBandSize w:val="1"/>
      <w:tblStyleColBandSize w:val="1"/>
      <w:tblCellMar>
        <w:left w:w="177" w:type="dxa"/>
        <w:right w:w="177" w:type="dxa"/>
      </w:tblCellMar>
    </w:tblPr>
  </w:style>
  <w:style w:type="table" w:customStyle="1" w:styleId="a7">
    <w:basedOn w:val="TableNormal"/>
    <w:tblPr>
      <w:tblStyleRowBandSize w:val="1"/>
      <w:tblStyleColBandSize w:val="1"/>
      <w:tblCellMar>
        <w:left w:w="177" w:type="dxa"/>
        <w:right w:w="177" w:type="dxa"/>
      </w:tblCellMar>
    </w:tblPr>
  </w:style>
  <w:style w:type="character" w:styleId="Hyperlink">
    <w:name w:val="Hyperlink"/>
    <w:basedOn w:val="DefaultParagraphFont"/>
    <w:uiPriority w:val="99"/>
    <w:unhideWhenUsed/>
    <w:rsid w:val="00604264"/>
    <w:rPr>
      <w:color w:val="0000FF" w:themeColor="hyperlink"/>
      <w:u w:val="single"/>
    </w:rPr>
  </w:style>
  <w:style w:type="character" w:styleId="UnresolvedMention">
    <w:name w:val="Unresolved Mention"/>
    <w:basedOn w:val="DefaultParagraphFont"/>
    <w:uiPriority w:val="99"/>
    <w:semiHidden/>
    <w:unhideWhenUsed/>
    <w:rsid w:val="00604264"/>
    <w:rPr>
      <w:color w:val="605E5C"/>
      <w:shd w:val="clear" w:color="auto" w:fill="E1DFDD"/>
    </w:rPr>
  </w:style>
  <w:style w:type="paragraph" w:customStyle="1" w:styleId="CharCharCharCharCharCharChar">
    <w:name w:val="Char Char Char Char Char Char Char"/>
    <w:basedOn w:val="Normal"/>
    <w:rsid w:val="00706088"/>
    <w:pPr>
      <w:spacing w:before="120" w:after="160" w:line="240" w:lineRule="exact"/>
    </w:pPr>
    <w:rPr>
      <w:rFonts w:ascii="Verdana" w:eastAsia="Times New Roman" w:hAnsi="Verdana"/>
      <w:sz w:val="20"/>
      <w:szCs w:val="20"/>
      <w:lang w:val="en-US"/>
    </w:rPr>
  </w:style>
  <w:style w:type="character" w:customStyle="1" w:styleId="Internetosaitas">
    <w:name w:val="Interneto saitas"/>
    <w:rsid w:val="00706088"/>
    <w:rPr>
      <w:color w:val="0000FF"/>
      <w:u w:val="single"/>
    </w:rPr>
  </w:style>
  <w:style w:type="paragraph" w:customStyle="1" w:styleId="CharCharCharCharCharCharChar0">
    <w:name w:val="Char Char Char Char Char Char Char"/>
    <w:basedOn w:val="Normal"/>
    <w:rsid w:val="006D7B87"/>
    <w:pPr>
      <w:spacing w:before="120" w:after="160" w:line="240" w:lineRule="exact"/>
    </w:pPr>
    <w:rPr>
      <w:rFonts w:ascii="Verdana" w:eastAsia="Times New Roman" w:hAnsi="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unfpa.org/publications/sowmy-2021" TargetMode="External"/><Relationship Id="rId13" Type="http://schemas.openxmlformats.org/officeDocument/2006/relationships/hyperlink" Target="mailto:tanirbergenov@unfpa.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eca.unfpa.org/en/publications/midwifery-education-eastern-europe-and-central-asia" TargetMode="External"/><Relationship Id="rId5" Type="http://schemas.openxmlformats.org/officeDocument/2006/relationships/webSettings" Target="webSettings.xml"/><Relationship Id="rId15" Type="http://schemas.openxmlformats.org/officeDocument/2006/relationships/hyperlink" Target="mailto:sissemaliyev@unfpa.org" TargetMode="External"/><Relationship Id="rId10" Type="http://schemas.openxmlformats.org/officeDocument/2006/relationships/hyperlink" Target="https://eeca.unfpa.org/en/publications/statement-commitment-advancing-midwifery-european-region" TargetMode="External"/><Relationship Id="rId4" Type="http://schemas.openxmlformats.org/officeDocument/2006/relationships/settings" Target="settings.xml"/><Relationship Id="rId9" Type="http://schemas.openxmlformats.org/officeDocument/2006/relationships/hyperlink" Target="https://eeca.unfpa.org/en/publications/state-midwifery-workforce-eastern-europe-and-central-asia" TargetMode="External"/><Relationship Id="rId14" Type="http://schemas.openxmlformats.org/officeDocument/2006/relationships/hyperlink" Target="mailto:tanirbergenov@unfpa.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BABN9qJAuo6m6ZDLAYUuLHLObA==">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1120</Words>
  <Characters>6755</Characters>
  <Application>Microsoft Office Word</Application>
  <DocSecurity>0</DocSecurity>
  <Lines>168</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Hakan Ozkan</dc:creator>
  <cp:lastModifiedBy>Nurgul Makasheva</cp:lastModifiedBy>
  <cp:revision>2</cp:revision>
  <dcterms:created xsi:type="dcterms:W3CDTF">2024-09-23T11:11:00Z</dcterms:created>
  <dcterms:modified xsi:type="dcterms:W3CDTF">2024-09-23T11:11:00Z</dcterms:modified>
</cp:coreProperties>
</file>