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D2B9B" w14:textId="794AE073" w:rsidR="00782483" w:rsidRPr="0004583B" w:rsidRDefault="0004583B" w:rsidP="00782483">
      <w:pPr>
        <w:tabs>
          <w:tab w:val="left" w:pos="5400"/>
        </w:tabs>
        <w:jc w:val="right"/>
        <w:rPr>
          <w:rFonts w:ascii="Calibri" w:hAnsi="Calibri" w:cs="Calibri"/>
          <w:sz w:val="22"/>
          <w:szCs w:val="22"/>
          <w:lang w:val="ru-RU"/>
        </w:rPr>
      </w:pPr>
      <w:r w:rsidRPr="00AC0FE1">
        <w:rPr>
          <w:rFonts w:ascii="Calibri" w:hAnsi="Calibri" w:cs="Calibri"/>
          <w:sz w:val="22"/>
          <w:szCs w:val="22"/>
          <w:lang w:val="ru-RU"/>
        </w:rPr>
        <w:t>Дата</w:t>
      </w:r>
      <w:r w:rsidR="00782483" w:rsidRPr="00AC0FE1">
        <w:rPr>
          <w:rFonts w:ascii="Calibri" w:hAnsi="Calibri" w:cs="Calibri"/>
          <w:sz w:val="22"/>
          <w:szCs w:val="22"/>
          <w:lang w:val="ru-RU"/>
        </w:rPr>
        <w:t xml:space="preserve">:  </w:t>
      </w:r>
      <w:r w:rsidR="00327188">
        <w:rPr>
          <w:rFonts w:ascii="Calibri" w:hAnsi="Calibri" w:cs="Calibri"/>
          <w:sz w:val="22"/>
          <w:szCs w:val="22"/>
          <w:lang w:val="ru-RU"/>
        </w:rPr>
        <w:t>21 октября</w:t>
      </w:r>
      <w:r w:rsidR="007B1011" w:rsidRPr="00AC0FE1">
        <w:rPr>
          <w:rFonts w:ascii="Calibri" w:hAnsi="Calibri" w:cs="Calibri"/>
          <w:sz w:val="22"/>
          <w:szCs w:val="22"/>
          <w:lang w:val="ru-RU"/>
        </w:rPr>
        <w:t xml:space="preserve"> 202</w:t>
      </w:r>
      <w:r w:rsidR="00327188">
        <w:rPr>
          <w:rFonts w:ascii="Calibri" w:hAnsi="Calibri" w:cs="Calibri"/>
          <w:sz w:val="22"/>
          <w:szCs w:val="22"/>
          <w:lang w:val="ru-RU"/>
        </w:rPr>
        <w:t>2</w:t>
      </w:r>
      <w:r w:rsidR="007B1011" w:rsidRPr="00094B22">
        <w:rPr>
          <w:rFonts w:ascii="Calibri" w:hAnsi="Calibri" w:cs="Calibri"/>
          <w:sz w:val="22"/>
          <w:szCs w:val="22"/>
          <w:lang w:val="ru-RU"/>
        </w:rPr>
        <w:t xml:space="preserve"> г.</w:t>
      </w:r>
    </w:p>
    <w:p w14:paraId="613EBF36" w14:textId="77777777" w:rsidR="00782483" w:rsidRPr="0004583B" w:rsidRDefault="00782483" w:rsidP="00782483">
      <w:pPr>
        <w:tabs>
          <w:tab w:val="left" w:pos="-180"/>
          <w:tab w:val="right" w:pos="1980"/>
          <w:tab w:val="left" w:pos="2160"/>
          <w:tab w:val="left" w:pos="4320"/>
        </w:tabs>
        <w:rPr>
          <w:rFonts w:ascii="Calibri" w:hAnsi="Calibri" w:cs="Calibri"/>
          <w:lang w:val="ru-RU"/>
        </w:rPr>
      </w:pPr>
    </w:p>
    <w:p w14:paraId="3F3A55A8" w14:textId="77777777" w:rsidR="00782483" w:rsidRPr="0004583B" w:rsidRDefault="00782483" w:rsidP="00782483">
      <w:pPr>
        <w:tabs>
          <w:tab w:val="left" w:pos="-180"/>
          <w:tab w:val="right" w:pos="1980"/>
          <w:tab w:val="left" w:pos="2160"/>
          <w:tab w:val="left" w:pos="4320"/>
        </w:tabs>
        <w:rPr>
          <w:rFonts w:ascii="Calibri" w:hAnsi="Calibri" w:cs="Calibri"/>
          <w:b/>
          <w:sz w:val="28"/>
          <w:szCs w:val="28"/>
          <w:lang w:val="ru-RU"/>
        </w:rPr>
      </w:pPr>
    </w:p>
    <w:p w14:paraId="3BF4DC1B" w14:textId="77777777" w:rsidR="00782483" w:rsidRPr="0004583B" w:rsidRDefault="00D462A6" w:rsidP="00782483">
      <w:pPr>
        <w:pStyle w:val="Caption"/>
        <w:rPr>
          <w:rFonts w:ascii="Calibri" w:hAnsi="Calibri" w:cs="Calibri"/>
          <w:sz w:val="26"/>
          <w:szCs w:val="26"/>
          <w:lang w:val="ru-RU"/>
        </w:rPr>
      </w:pPr>
      <w:r>
        <w:rPr>
          <w:rFonts w:ascii="Calibri" w:hAnsi="Calibri" w:cs="Calibri"/>
          <w:sz w:val="26"/>
          <w:szCs w:val="26"/>
          <w:lang w:val="ru-RU"/>
        </w:rPr>
        <w:t>Запрос Ценовых Предложений (ЗЦП)</w:t>
      </w:r>
    </w:p>
    <w:p w14:paraId="3BACDBFD" w14:textId="62A9998D" w:rsidR="00782483" w:rsidRPr="00327188" w:rsidRDefault="00D462A6" w:rsidP="00782483">
      <w:pPr>
        <w:pStyle w:val="Caption"/>
        <w:rPr>
          <w:rFonts w:ascii="Calibri" w:hAnsi="Calibri" w:cs="Calibri"/>
          <w:sz w:val="26"/>
          <w:szCs w:val="26"/>
        </w:rPr>
      </w:pPr>
      <w:r>
        <w:rPr>
          <w:rFonts w:ascii="Calibri" w:hAnsi="Calibri" w:cs="Calibri"/>
          <w:sz w:val="26"/>
          <w:szCs w:val="26"/>
        </w:rPr>
        <w:t>RFQ</w:t>
      </w:r>
      <w:r w:rsidR="0004583B" w:rsidRPr="00327188">
        <w:rPr>
          <w:rFonts w:ascii="Calibri" w:hAnsi="Calibri" w:cs="Calibri"/>
          <w:sz w:val="26"/>
          <w:szCs w:val="26"/>
        </w:rPr>
        <w:t xml:space="preserve"> </w:t>
      </w:r>
      <w:r w:rsidR="00782483" w:rsidRPr="00782483">
        <w:rPr>
          <w:rFonts w:ascii="Calibri" w:hAnsi="Calibri" w:cs="Calibri"/>
          <w:sz w:val="26"/>
          <w:szCs w:val="26"/>
        </w:rPr>
        <w:t>N</w:t>
      </w:r>
      <w:r w:rsidR="00782483" w:rsidRPr="00327188">
        <w:rPr>
          <w:rFonts w:ascii="Calibri" w:hAnsi="Calibri" w:cs="Calibri"/>
          <w:sz w:val="26"/>
          <w:szCs w:val="26"/>
        </w:rPr>
        <w:t xml:space="preserve">º </w:t>
      </w:r>
      <w:r w:rsidR="00327188" w:rsidRPr="00327188">
        <w:rPr>
          <w:rFonts w:ascii="Calibri" w:hAnsi="Calibri" w:cs="Calibri"/>
          <w:sz w:val="26"/>
          <w:szCs w:val="26"/>
        </w:rPr>
        <w:t>UNFPA/KAZ/RFQ/2022/001</w:t>
      </w:r>
    </w:p>
    <w:p w14:paraId="71804D20" w14:textId="77777777" w:rsidR="00782483" w:rsidRPr="00327188" w:rsidRDefault="00782483" w:rsidP="00782483">
      <w:pPr>
        <w:jc w:val="center"/>
        <w:rPr>
          <w:rFonts w:ascii="Calibri" w:hAnsi="Calibri" w:cs="Calibri"/>
          <w:sz w:val="22"/>
          <w:szCs w:val="22"/>
        </w:rPr>
      </w:pPr>
    </w:p>
    <w:p w14:paraId="621BCB1F" w14:textId="77777777" w:rsidR="00782483" w:rsidRPr="000E5748" w:rsidRDefault="0004583B"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r>
        <w:rPr>
          <w:rFonts w:ascii="Calibri" w:hAnsi="Calibri" w:cs="Calibri"/>
          <w:sz w:val="22"/>
          <w:szCs w:val="22"/>
          <w:lang w:val="ru-RU"/>
        </w:rPr>
        <w:t>Уважаемый</w:t>
      </w:r>
      <w:r w:rsidRPr="000E5748">
        <w:rPr>
          <w:rFonts w:ascii="Calibri" w:hAnsi="Calibri" w:cs="Calibri"/>
          <w:sz w:val="22"/>
          <w:szCs w:val="22"/>
          <w:lang w:val="ru-RU"/>
        </w:rPr>
        <w:t>/</w:t>
      </w:r>
      <w:r>
        <w:rPr>
          <w:rFonts w:ascii="Calibri" w:hAnsi="Calibri" w:cs="Calibri"/>
          <w:sz w:val="22"/>
          <w:szCs w:val="22"/>
          <w:lang w:val="ru-RU"/>
        </w:rPr>
        <w:t>ая</w:t>
      </w:r>
      <w:r w:rsidRPr="000E5748">
        <w:rPr>
          <w:rFonts w:ascii="Calibri" w:hAnsi="Calibri" w:cs="Calibri"/>
          <w:sz w:val="22"/>
          <w:szCs w:val="22"/>
          <w:lang w:val="ru-RU"/>
        </w:rPr>
        <w:t xml:space="preserve">  </w:t>
      </w:r>
      <w:r>
        <w:rPr>
          <w:rFonts w:ascii="Calibri" w:hAnsi="Calibri" w:cs="Calibri"/>
          <w:sz w:val="22"/>
          <w:szCs w:val="22"/>
          <w:lang w:val="ru-RU"/>
        </w:rPr>
        <w:t>Господин</w:t>
      </w:r>
      <w:r w:rsidRPr="000E5748">
        <w:rPr>
          <w:rFonts w:ascii="Calibri" w:hAnsi="Calibri" w:cs="Calibri"/>
          <w:sz w:val="22"/>
          <w:szCs w:val="22"/>
          <w:lang w:val="ru-RU"/>
        </w:rPr>
        <w:t>/</w:t>
      </w:r>
      <w:r>
        <w:rPr>
          <w:rFonts w:ascii="Calibri" w:hAnsi="Calibri" w:cs="Calibri"/>
          <w:sz w:val="22"/>
          <w:szCs w:val="22"/>
          <w:lang w:val="ru-RU"/>
        </w:rPr>
        <w:t>Госпожа</w:t>
      </w:r>
      <w:r w:rsidR="00782483" w:rsidRPr="000E5748">
        <w:rPr>
          <w:rFonts w:ascii="Calibri" w:hAnsi="Calibri" w:cs="Calibri"/>
          <w:sz w:val="22"/>
          <w:szCs w:val="22"/>
          <w:lang w:val="ru-RU"/>
        </w:rPr>
        <w:t>,</w:t>
      </w:r>
    </w:p>
    <w:p w14:paraId="5F4C3FE6" w14:textId="77777777" w:rsidR="00782483" w:rsidRPr="000E5748"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p>
    <w:p w14:paraId="0B3C3A04" w14:textId="77777777" w:rsidR="00782483" w:rsidRDefault="0004583B" w:rsidP="00782483">
      <w:pPr>
        <w:jc w:val="both"/>
        <w:rPr>
          <w:rFonts w:ascii="Calibri" w:hAnsi="Calibri" w:cs="Calibri"/>
          <w:sz w:val="22"/>
          <w:szCs w:val="22"/>
          <w:lang w:val="ru-RU"/>
        </w:rPr>
      </w:pPr>
      <w:r w:rsidRPr="0004583B">
        <w:rPr>
          <w:rFonts w:ascii="Calibri" w:hAnsi="Calibri" w:cs="Calibri"/>
          <w:sz w:val="22"/>
          <w:szCs w:val="22"/>
          <w:lang w:val="ru-RU"/>
        </w:rPr>
        <w:t>Настоящим ЮНФПА запрашивает расценки на следующие</w:t>
      </w:r>
      <w:r>
        <w:rPr>
          <w:rFonts w:ascii="Calibri" w:hAnsi="Calibri" w:cs="Calibri"/>
          <w:sz w:val="22"/>
          <w:szCs w:val="22"/>
          <w:lang w:val="ru-RU"/>
        </w:rPr>
        <w:t xml:space="preserve"> услуги</w:t>
      </w:r>
      <w:r w:rsidR="00782483" w:rsidRPr="0004583B">
        <w:rPr>
          <w:rFonts w:ascii="Calibri" w:hAnsi="Calibri" w:cs="Calibri"/>
          <w:sz w:val="22"/>
          <w:szCs w:val="22"/>
          <w:lang w:val="ru-RU"/>
        </w:rPr>
        <w:t>:</w:t>
      </w:r>
    </w:p>
    <w:p w14:paraId="208A6EAB" w14:textId="77777777" w:rsidR="007B1011" w:rsidRDefault="007B1011" w:rsidP="00782483">
      <w:pPr>
        <w:jc w:val="both"/>
        <w:rPr>
          <w:rFonts w:ascii="Calibri" w:hAnsi="Calibri" w:cs="Calibri"/>
          <w:sz w:val="22"/>
          <w:szCs w:val="22"/>
          <w:lang w:val="ru-RU"/>
        </w:rPr>
      </w:pPr>
    </w:p>
    <w:p w14:paraId="79C446F9" w14:textId="3EE96FD4" w:rsidR="007B1011" w:rsidRPr="00327188" w:rsidRDefault="00327188" w:rsidP="00327188">
      <w:pPr>
        <w:pStyle w:val="ListParagraph"/>
        <w:numPr>
          <w:ilvl w:val="0"/>
          <w:numId w:val="6"/>
        </w:numPr>
        <w:jc w:val="both"/>
        <w:rPr>
          <w:rFonts w:ascii="Calibri" w:hAnsi="Calibri" w:cs="Calibri"/>
          <w:szCs w:val="22"/>
          <w:lang w:val="ru-RU"/>
        </w:rPr>
      </w:pPr>
      <w:r w:rsidRPr="00327188">
        <w:rPr>
          <w:rFonts w:ascii="Calibri" w:hAnsi="Calibri" w:cs="Calibri"/>
          <w:color w:val="000000"/>
          <w:szCs w:val="22"/>
          <w:lang w:val="ru-RU"/>
        </w:rPr>
        <w:t>Организация фотовыставки совместно со Шведским институтом и Посольством Швеции</w:t>
      </w:r>
      <w:r w:rsidR="007B1011" w:rsidRPr="00327188">
        <w:rPr>
          <w:rFonts w:ascii="Calibri" w:hAnsi="Calibri" w:cs="Calibri"/>
          <w:color w:val="000000"/>
          <w:szCs w:val="22"/>
          <w:lang w:val="ru-RU"/>
        </w:rPr>
        <w:t>;</w:t>
      </w:r>
    </w:p>
    <w:p w14:paraId="611CCB74" w14:textId="4BB1A097" w:rsidR="007B1011" w:rsidRPr="00327188" w:rsidRDefault="00327188" w:rsidP="00327188">
      <w:pPr>
        <w:pStyle w:val="ListParagraph"/>
        <w:numPr>
          <w:ilvl w:val="0"/>
          <w:numId w:val="6"/>
        </w:numPr>
        <w:jc w:val="both"/>
        <w:rPr>
          <w:rFonts w:ascii="Calibri" w:hAnsi="Calibri" w:cs="Calibri"/>
          <w:szCs w:val="22"/>
          <w:lang w:val="ru-RU"/>
        </w:rPr>
      </w:pPr>
      <w:r w:rsidRPr="00327188">
        <w:rPr>
          <w:rFonts w:ascii="Calibri" w:hAnsi="Calibri" w:cs="Calibri"/>
          <w:color w:val="000000"/>
          <w:szCs w:val="22"/>
          <w:lang w:val="ru-RU"/>
        </w:rPr>
        <w:t>Создание мурала, посвященного старту глобальной кампании “16 Дней активных действий против гендерного насилия” совместно с Посольством Канады</w:t>
      </w:r>
      <w:r w:rsidR="007B1011" w:rsidRPr="00327188">
        <w:rPr>
          <w:rFonts w:ascii="Calibri" w:hAnsi="Calibri" w:cs="Calibri"/>
          <w:color w:val="000000"/>
          <w:szCs w:val="22"/>
          <w:lang w:val="ru-RU"/>
        </w:rPr>
        <w:t>.</w:t>
      </w:r>
    </w:p>
    <w:p w14:paraId="28B6082B" w14:textId="77777777" w:rsidR="005C59B0" w:rsidRPr="0004583B" w:rsidRDefault="005C59B0" w:rsidP="00CC3536">
      <w:pPr>
        <w:jc w:val="both"/>
        <w:rPr>
          <w:rFonts w:ascii="Calibri" w:hAnsi="Calibri" w:cs="Calibri"/>
          <w:sz w:val="22"/>
          <w:szCs w:val="22"/>
          <w:lang w:val="ru-RU"/>
        </w:rPr>
      </w:pPr>
    </w:p>
    <w:p w14:paraId="6A642A18" w14:textId="77777777" w:rsidR="0004583B" w:rsidRPr="00F369C4" w:rsidRDefault="007B1011" w:rsidP="0004583B">
      <w:pPr>
        <w:jc w:val="both"/>
        <w:rPr>
          <w:rFonts w:ascii="Calibri" w:hAnsi="Calibri" w:cs="Calibri"/>
          <w:sz w:val="22"/>
          <w:szCs w:val="22"/>
          <w:lang w:val="ru-RU"/>
        </w:rPr>
      </w:pPr>
      <w:r>
        <w:rPr>
          <w:rFonts w:ascii="Calibri" w:hAnsi="Calibri" w:cs="Calibri"/>
          <w:sz w:val="22"/>
          <w:szCs w:val="22"/>
          <w:lang w:val="ru-RU"/>
        </w:rPr>
        <w:t>Данный</w:t>
      </w:r>
      <w:r w:rsidRPr="00B60D09">
        <w:rPr>
          <w:rFonts w:ascii="Calibri" w:hAnsi="Calibri" w:cs="Calibri"/>
          <w:sz w:val="22"/>
          <w:szCs w:val="22"/>
          <w:lang w:val="ru-RU"/>
        </w:rPr>
        <w:t xml:space="preserve"> </w:t>
      </w:r>
      <w:r>
        <w:rPr>
          <w:rFonts w:ascii="Calibri" w:hAnsi="Calibri" w:cs="Calibri"/>
          <w:sz w:val="22"/>
          <w:szCs w:val="22"/>
          <w:lang w:val="ru-RU"/>
        </w:rPr>
        <w:t>Запрос</w:t>
      </w:r>
      <w:r w:rsidRPr="00B60D09">
        <w:rPr>
          <w:rFonts w:ascii="Calibri" w:hAnsi="Calibri" w:cs="Calibri"/>
          <w:sz w:val="22"/>
          <w:szCs w:val="22"/>
          <w:lang w:val="ru-RU"/>
        </w:rPr>
        <w:t xml:space="preserve"> </w:t>
      </w:r>
      <w:r>
        <w:rPr>
          <w:rFonts w:ascii="Calibri" w:hAnsi="Calibri" w:cs="Calibri"/>
          <w:sz w:val="22"/>
          <w:szCs w:val="22"/>
          <w:lang w:val="ru-RU"/>
        </w:rPr>
        <w:t>Ценовых Предложений</w:t>
      </w:r>
      <w:r w:rsidRPr="00B60D09">
        <w:rPr>
          <w:rFonts w:ascii="Calibri" w:hAnsi="Calibri" w:cs="Calibri"/>
          <w:sz w:val="22"/>
          <w:szCs w:val="22"/>
          <w:lang w:val="ru-RU"/>
        </w:rPr>
        <w:t xml:space="preserve"> </w:t>
      </w:r>
      <w:r>
        <w:rPr>
          <w:rFonts w:ascii="Calibri" w:hAnsi="Calibri" w:cs="Calibri"/>
          <w:sz w:val="22"/>
          <w:szCs w:val="22"/>
          <w:lang w:val="ru-RU"/>
        </w:rPr>
        <w:t>доступен</w:t>
      </w:r>
      <w:r w:rsidRPr="00B60D09">
        <w:rPr>
          <w:rFonts w:ascii="Calibri" w:hAnsi="Calibri" w:cs="Calibri"/>
          <w:sz w:val="22"/>
          <w:szCs w:val="22"/>
          <w:lang w:val="ru-RU"/>
        </w:rPr>
        <w:t xml:space="preserve"> </w:t>
      </w:r>
      <w:r>
        <w:rPr>
          <w:rFonts w:ascii="Calibri" w:hAnsi="Calibri" w:cs="Calibri"/>
          <w:sz w:val="22"/>
          <w:szCs w:val="22"/>
          <w:lang w:val="ru-RU"/>
        </w:rPr>
        <w:t>для</w:t>
      </w:r>
      <w:r w:rsidRPr="00B60D09">
        <w:rPr>
          <w:rFonts w:ascii="Calibri" w:hAnsi="Calibri" w:cs="Calibri"/>
          <w:sz w:val="22"/>
          <w:szCs w:val="22"/>
          <w:lang w:val="ru-RU"/>
        </w:rPr>
        <w:t xml:space="preserve"> </w:t>
      </w:r>
      <w:r>
        <w:rPr>
          <w:rFonts w:ascii="Calibri" w:hAnsi="Calibri" w:cs="Calibri"/>
          <w:sz w:val="22"/>
          <w:szCs w:val="22"/>
          <w:lang w:val="ru-RU"/>
        </w:rPr>
        <w:t>всех</w:t>
      </w:r>
      <w:r w:rsidRPr="00B60D09">
        <w:rPr>
          <w:rFonts w:ascii="Calibri" w:hAnsi="Calibri" w:cs="Calibri"/>
          <w:sz w:val="22"/>
          <w:szCs w:val="22"/>
          <w:lang w:val="ru-RU"/>
        </w:rPr>
        <w:t xml:space="preserve"> </w:t>
      </w:r>
      <w:r>
        <w:rPr>
          <w:rFonts w:ascii="Calibri" w:hAnsi="Calibri" w:cs="Calibri"/>
          <w:sz w:val="22"/>
          <w:szCs w:val="22"/>
          <w:lang w:val="ru-RU"/>
        </w:rPr>
        <w:t>юридически-учреждённых</w:t>
      </w:r>
      <w:r w:rsidRPr="00B60D09">
        <w:rPr>
          <w:rFonts w:ascii="Calibri" w:hAnsi="Calibri" w:cs="Calibri"/>
          <w:sz w:val="22"/>
          <w:szCs w:val="22"/>
          <w:lang w:val="ru-RU"/>
        </w:rPr>
        <w:t xml:space="preserve"> </w:t>
      </w:r>
      <w:r>
        <w:rPr>
          <w:rFonts w:ascii="Calibri" w:hAnsi="Calibri" w:cs="Calibri"/>
          <w:sz w:val="22"/>
          <w:szCs w:val="22"/>
          <w:lang w:val="ru-RU"/>
        </w:rPr>
        <w:t>компаний,</w:t>
      </w:r>
      <w:r w:rsidRPr="00B60D09">
        <w:rPr>
          <w:rFonts w:ascii="Calibri" w:hAnsi="Calibri" w:cs="Calibri"/>
          <w:sz w:val="22"/>
          <w:szCs w:val="22"/>
          <w:lang w:val="ru-RU"/>
        </w:rPr>
        <w:t xml:space="preserve"> </w:t>
      </w:r>
      <w:r>
        <w:rPr>
          <w:rFonts w:ascii="Calibri" w:hAnsi="Calibri" w:cs="Calibri"/>
          <w:sz w:val="22"/>
          <w:szCs w:val="22"/>
          <w:lang w:val="ru-RU"/>
        </w:rPr>
        <w:t>которые</w:t>
      </w:r>
      <w:r w:rsidRPr="00B60D09">
        <w:rPr>
          <w:rFonts w:ascii="Calibri" w:hAnsi="Calibri" w:cs="Calibri"/>
          <w:sz w:val="22"/>
          <w:szCs w:val="22"/>
          <w:lang w:val="ru-RU"/>
        </w:rPr>
        <w:t xml:space="preserve"> </w:t>
      </w:r>
      <w:r>
        <w:rPr>
          <w:rFonts w:ascii="Calibri" w:hAnsi="Calibri" w:cs="Calibri"/>
          <w:sz w:val="22"/>
          <w:szCs w:val="22"/>
          <w:lang w:val="ru-RU"/>
        </w:rPr>
        <w:t>могут</w:t>
      </w:r>
      <w:r w:rsidRPr="00B60D09">
        <w:rPr>
          <w:rFonts w:ascii="Calibri" w:hAnsi="Calibri" w:cs="Calibri"/>
          <w:sz w:val="22"/>
          <w:szCs w:val="22"/>
          <w:lang w:val="ru-RU"/>
        </w:rPr>
        <w:t xml:space="preserve"> </w:t>
      </w:r>
      <w:r>
        <w:rPr>
          <w:rFonts w:ascii="Calibri" w:hAnsi="Calibri" w:cs="Calibri"/>
          <w:sz w:val="22"/>
          <w:szCs w:val="22"/>
          <w:lang w:val="ru-RU"/>
        </w:rPr>
        <w:t>предоставить</w:t>
      </w:r>
      <w:r w:rsidRPr="00B60D09">
        <w:rPr>
          <w:rFonts w:ascii="Calibri" w:hAnsi="Calibri" w:cs="Calibri"/>
          <w:sz w:val="22"/>
          <w:szCs w:val="22"/>
          <w:lang w:val="ru-RU"/>
        </w:rPr>
        <w:t xml:space="preserve"> </w:t>
      </w:r>
      <w:r w:rsidRPr="00EE5CC2">
        <w:rPr>
          <w:rFonts w:ascii="Calibri" w:hAnsi="Calibri" w:cs="Calibri"/>
          <w:sz w:val="22"/>
          <w:szCs w:val="22"/>
          <w:lang w:val="ru-RU"/>
        </w:rPr>
        <w:t>запрашиваемые услуги и обладают правоспособностью исполнять в стране или через уполномоченных представителей</w:t>
      </w:r>
      <w:r w:rsidR="0004583B" w:rsidRPr="00F369C4">
        <w:rPr>
          <w:rFonts w:ascii="Calibri" w:hAnsi="Calibri" w:cs="Calibri"/>
          <w:sz w:val="22"/>
          <w:szCs w:val="22"/>
          <w:lang w:val="ru-RU"/>
        </w:rPr>
        <w:t>.</w:t>
      </w:r>
    </w:p>
    <w:p w14:paraId="1FAFB7B5" w14:textId="77777777" w:rsidR="00782483" w:rsidRPr="0004583B" w:rsidRDefault="00782483" w:rsidP="00CC3536">
      <w:pPr>
        <w:pStyle w:val="letter"/>
        <w:jc w:val="both"/>
        <w:rPr>
          <w:rFonts w:ascii="Calibri" w:hAnsi="Calibri" w:cs="Calibri"/>
          <w:sz w:val="22"/>
          <w:szCs w:val="22"/>
          <w:lang w:val="ru-RU"/>
        </w:rPr>
      </w:pPr>
    </w:p>
    <w:p w14:paraId="33275E31" w14:textId="77777777" w:rsidR="0004583B" w:rsidRPr="000D013A" w:rsidRDefault="0004583B" w:rsidP="00A6319D">
      <w:pPr>
        <w:pStyle w:val="ListParagraph"/>
        <w:numPr>
          <w:ilvl w:val="0"/>
          <w:numId w:val="3"/>
        </w:numPr>
        <w:jc w:val="both"/>
        <w:rPr>
          <w:rFonts w:asciiTheme="minorHAnsi" w:hAnsiTheme="minorHAnsi" w:cs="Calibri"/>
          <w:b/>
          <w:szCs w:val="22"/>
        </w:rPr>
      </w:pPr>
      <w:r>
        <w:rPr>
          <w:rFonts w:asciiTheme="minorHAnsi" w:hAnsiTheme="minorHAnsi" w:cs="Calibri"/>
          <w:b/>
          <w:szCs w:val="22"/>
          <w:lang w:val="ru-RU"/>
        </w:rPr>
        <w:t xml:space="preserve">Информация о ЮНФПА </w:t>
      </w:r>
    </w:p>
    <w:p w14:paraId="08554390" w14:textId="77777777" w:rsidR="00782483" w:rsidRPr="00B151C5" w:rsidRDefault="00782483" w:rsidP="00CC3536">
      <w:pPr>
        <w:pStyle w:val="letter"/>
        <w:jc w:val="both"/>
        <w:rPr>
          <w:rFonts w:ascii="Calibri" w:hAnsi="Calibri" w:cs="Calibri"/>
          <w:sz w:val="22"/>
          <w:szCs w:val="22"/>
        </w:rPr>
      </w:pPr>
    </w:p>
    <w:p w14:paraId="4A0DA2E9" w14:textId="77777777" w:rsidR="0004583B" w:rsidRDefault="0004583B" w:rsidP="0004583B">
      <w:pPr>
        <w:pStyle w:val="letter"/>
        <w:jc w:val="both"/>
        <w:rPr>
          <w:rFonts w:asciiTheme="minorHAnsi" w:hAnsiTheme="minorHAnsi" w:cs="Calibri"/>
          <w:sz w:val="22"/>
          <w:szCs w:val="22"/>
          <w:lang w:val="ru-RU"/>
        </w:rPr>
      </w:pPr>
      <w:r w:rsidRPr="00A42594">
        <w:rPr>
          <w:rFonts w:asciiTheme="minorHAnsi" w:hAnsiTheme="minorHAnsi" w:cs="Calibri"/>
          <w:sz w:val="22"/>
          <w:szCs w:val="22"/>
          <w:lang w:val="ru-RU"/>
        </w:rPr>
        <w:t>ЮНФПА, Фонд ООН в области народонаселения, является международным агентством по вопросам развития, которое продвигает право каждой женщины, мужчины и ребёнка наслаждаться жизнью, быть здоровым и иметь равные возможности. ЮНФПА обеспечивает такой мир, в котором каждая беременность желанна,</w:t>
      </w:r>
      <w:r w:rsidRPr="003E7DFC">
        <w:rPr>
          <w:rFonts w:asciiTheme="minorHAnsi" w:hAnsiTheme="minorHAnsi" w:cs="Calibri"/>
          <w:sz w:val="22"/>
          <w:szCs w:val="22"/>
        </w:rPr>
        <w:t> </w:t>
      </w:r>
      <w:r w:rsidRPr="00A42594">
        <w:rPr>
          <w:rFonts w:asciiTheme="minorHAnsi" w:hAnsiTheme="minorHAnsi" w:cs="Calibri"/>
          <w:sz w:val="22"/>
          <w:szCs w:val="22"/>
          <w:lang w:val="ru-RU"/>
        </w:rPr>
        <w:t xml:space="preserve"> каждые роды безопасны и все молодые люди имеют возможность реализовать свой потенциал.</w:t>
      </w:r>
    </w:p>
    <w:p w14:paraId="082F95F2" w14:textId="77777777" w:rsidR="0004583B" w:rsidRPr="00A42594" w:rsidRDefault="0004583B" w:rsidP="0004583B">
      <w:pPr>
        <w:pStyle w:val="letter"/>
        <w:jc w:val="both"/>
        <w:rPr>
          <w:rFonts w:asciiTheme="minorHAnsi" w:hAnsiTheme="minorHAnsi" w:cs="Calibri"/>
          <w:sz w:val="22"/>
          <w:szCs w:val="22"/>
          <w:lang w:val="ru-RU"/>
        </w:rPr>
      </w:pPr>
    </w:p>
    <w:p w14:paraId="24981B77" w14:textId="77777777" w:rsidR="0004583B" w:rsidRDefault="0004583B" w:rsidP="0004583B">
      <w:pPr>
        <w:pStyle w:val="letter"/>
        <w:jc w:val="both"/>
        <w:rPr>
          <w:rStyle w:val="Hyperlink"/>
          <w:rFonts w:asciiTheme="minorHAnsi" w:hAnsiTheme="minorHAnsi" w:cs="Calibri"/>
          <w:color w:val="0070C0"/>
          <w:sz w:val="22"/>
          <w:szCs w:val="22"/>
          <w:lang w:val="ru-RU"/>
        </w:rPr>
      </w:pPr>
      <w:r>
        <w:rPr>
          <w:rFonts w:asciiTheme="minorHAnsi" w:hAnsiTheme="minorHAnsi" w:cs="Calibri"/>
          <w:sz w:val="22"/>
          <w:szCs w:val="22"/>
          <w:lang w:val="ru-RU"/>
        </w:rPr>
        <w:t>ЮНФПА</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является</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лидирующим</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агентством</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ООН</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в</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расширении</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возможностей</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женщин</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и</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молодёжи вести здоровую сексуальную жизнь и иметь репродуктивное здоровье.</w:t>
      </w:r>
      <w:r>
        <w:rPr>
          <w:rFonts w:asciiTheme="minorHAnsi" w:hAnsiTheme="minorHAnsi" w:cs="Helvetica"/>
          <w:sz w:val="22"/>
          <w:szCs w:val="22"/>
          <w:shd w:val="clear" w:color="auto" w:fill="FFFFFF"/>
          <w:lang w:val="ru-RU"/>
        </w:rPr>
        <w:t xml:space="preserve"> Для большей информации о ЮНФПА, пожалуйста перейдите по ссылке</w:t>
      </w:r>
      <w:r w:rsidRPr="006C3C8B">
        <w:rPr>
          <w:rFonts w:asciiTheme="minorHAnsi" w:hAnsiTheme="minorHAnsi" w:cs="Calibri"/>
          <w:sz w:val="22"/>
          <w:szCs w:val="22"/>
          <w:lang w:val="ru-RU"/>
        </w:rPr>
        <w:t xml:space="preserve">: </w:t>
      </w:r>
      <w:hyperlink r:id="rId11" w:history="1">
        <w:r w:rsidRPr="00B151C5">
          <w:rPr>
            <w:rStyle w:val="Hyperlink"/>
            <w:rFonts w:asciiTheme="minorHAnsi" w:hAnsiTheme="minorHAnsi" w:cs="Calibri"/>
            <w:color w:val="0070C0"/>
            <w:sz w:val="22"/>
            <w:szCs w:val="22"/>
          </w:rPr>
          <w:t>UNFPA</w:t>
        </w:r>
        <w:r w:rsidRPr="006C3C8B">
          <w:rPr>
            <w:rStyle w:val="Hyperlink"/>
            <w:rFonts w:asciiTheme="minorHAnsi" w:hAnsiTheme="minorHAnsi" w:cs="Calibri"/>
            <w:color w:val="0070C0"/>
            <w:sz w:val="22"/>
            <w:szCs w:val="22"/>
            <w:lang w:val="ru-RU"/>
          </w:rPr>
          <w:t xml:space="preserve"> </w:t>
        </w:r>
        <w:r w:rsidRPr="00B151C5">
          <w:rPr>
            <w:rStyle w:val="Hyperlink"/>
            <w:rFonts w:asciiTheme="minorHAnsi" w:hAnsiTheme="minorHAnsi" w:cs="Calibri"/>
            <w:color w:val="0070C0"/>
            <w:sz w:val="22"/>
            <w:szCs w:val="22"/>
          </w:rPr>
          <w:t>about</w:t>
        </w:r>
        <w:r w:rsidRPr="006C3C8B">
          <w:rPr>
            <w:rStyle w:val="Hyperlink"/>
            <w:rFonts w:asciiTheme="minorHAnsi" w:hAnsiTheme="minorHAnsi" w:cs="Calibri"/>
            <w:color w:val="0070C0"/>
            <w:sz w:val="22"/>
            <w:szCs w:val="22"/>
            <w:lang w:val="ru-RU"/>
          </w:rPr>
          <w:t xml:space="preserve"> </w:t>
        </w:r>
        <w:r w:rsidRPr="00B151C5">
          <w:rPr>
            <w:rStyle w:val="Hyperlink"/>
            <w:rFonts w:asciiTheme="minorHAnsi" w:hAnsiTheme="minorHAnsi" w:cs="Calibri"/>
            <w:color w:val="0070C0"/>
            <w:sz w:val="22"/>
            <w:szCs w:val="22"/>
          </w:rPr>
          <w:t>us</w:t>
        </w:r>
      </w:hyperlink>
    </w:p>
    <w:p w14:paraId="7A6260B2" w14:textId="71E66D9F" w:rsidR="0004583B" w:rsidRDefault="0004583B" w:rsidP="0004583B">
      <w:pPr>
        <w:pStyle w:val="letter"/>
        <w:jc w:val="both"/>
        <w:rPr>
          <w:rFonts w:asciiTheme="minorHAnsi" w:hAnsiTheme="minorHAnsi" w:cs="Calibri"/>
          <w:sz w:val="22"/>
          <w:szCs w:val="22"/>
          <w:lang w:val="ru-RU"/>
        </w:rPr>
      </w:pPr>
    </w:p>
    <w:p w14:paraId="30085C2E" w14:textId="77777777" w:rsidR="00327188" w:rsidRPr="0004583B" w:rsidRDefault="00327188" w:rsidP="0004583B">
      <w:pPr>
        <w:pStyle w:val="letter"/>
        <w:jc w:val="both"/>
        <w:rPr>
          <w:rFonts w:asciiTheme="minorHAnsi" w:hAnsiTheme="minorHAnsi" w:cs="Calibri"/>
          <w:sz w:val="22"/>
          <w:szCs w:val="22"/>
          <w:lang w:val="ru-RU"/>
        </w:rPr>
      </w:pPr>
    </w:p>
    <w:p w14:paraId="2B247CE9" w14:textId="77777777" w:rsidR="00F129A7" w:rsidRPr="0047629E" w:rsidRDefault="00F129A7" w:rsidP="00F129A7">
      <w:pPr>
        <w:jc w:val="both"/>
        <w:rPr>
          <w:rFonts w:ascii="Calibri" w:hAnsi="Calibri" w:cs="Calibri"/>
          <w:b/>
          <w:sz w:val="22"/>
          <w:szCs w:val="22"/>
          <w:lang w:val="ru-RU"/>
        </w:rPr>
      </w:pPr>
      <w:r w:rsidRPr="0047629E">
        <w:rPr>
          <w:rFonts w:ascii="Calibri" w:hAnsi="Calibri" w:cs="Calibri"/>
          <w:b/>
          <w:sz w:val="22"/>
          <w:szCs w:val="22"/>
          <w:lang w:val="ru-RU"/>
        </w:rPr>
        <w:t>Требования к услугам</w:t>
      </w:r>
    </w:p>
    <w:p w14:paraId="31D8AE05" w14:textId="77777777" w:rsidR="00F129A7" w:rsidRPr="0047629E" w:rsidRDefault="00F129A7" w:rsidP="00F129A7">
      <w:pPr>
        <w:jc w:val="both"/>
        <w:rPr>
          <w:rFonts w:ascii="Calibri" w:hAnsi="Calibri" w:cs="Calibri"/>
          <w:sz w:val="22"/>
          <w:szCs w:val="22"/>
          <w:lang w:val="ru-RU"/>
        </w:rPr>
      </w:pPr>
    </w:p>
    <w:p w14:paraId="6098B235" w14:textId="77777777" w:rsidR="00F129A7" w:rsidRPr="0047629E" w:rsidRDefault="0047629E" w:rsidP="0047629E">
      <w:pPr>
        <w:jc w:val="center"/>
        <w:rPr>
          <w:rFonts w:ascii="Calibri" w:hAnsi="Calibri" w:cs="Calibri"/>
          <w:b/>
          <w:sz w:val="22"/>
          <w:szCs w:val="22"/>
          <w:u w:val="single"/>
          <w:lang w:val="ru-RU"/>
        </w:rPr>
      </w:pPr>
      <w:r w:rsidRPr="0047629E">
        <w:rPr>
          <w:rFonts w:ascii="Calibri" w:hAnsi="Calibri" w:cs="Calibri"/>
          <w:b/>
          <w:sz w:val="22"/>
          <w:szCs w:val="22"/>
          <w:u w:val="single"/>
          <w:lang w:val="ru-RU"/>
        </w:rPr>
        <w:t>Цель</w:t>
      </w:r>
      <w:r w:rsidR="00F129A7" w:rsidRPr="0047629E">
        <w:rPr>
          <w:rFonts w:ascii="Calibri" w:hAnsi="Calibri" w:cs="Calibri"/>
          <w:b/>
          <w:sz w:val="22"/>
          <w:szCs w:val="22"/>
          <w:u w:val="single"/>
          <w:lang w:val="ru-RU"/>
        </w:rPr>
        <w:t xml:space="preserve"> и объем услуг</w:t>
      </w:r>
    </w:p>
    <w:p w14:paraId="5CF98487" w14:textId="77777777" w:rsidR="00F129A7" w:rsidRPr="0047629E" w:rsidRDefault="00F129A7" w:rsidP="00F129A7">
      <w:pPr>
        <w:jc w:val="both"/>
        <w:rPr>
          <w:rFonts w:ascii="Calibri" w:hAnsi="Calibri" w:cs="Calibri"/>
          <w:sz w:val="22"/>
          <w:szCs w:val="22"/>
          <w:lang w:val="ru-RU"/>
        </w:rPr>
      </w:pPr>
    </w:p>
    <w:p w14:paraId="12B56A33" w14:textId="40169EC6" w:rsidR="0047629E" w:rsidRDefault="009652EB" w:rsidP="00327188">
      <w:pPr>
        <w:jc w:val="both"/>
        <w:rPr>
          <w:rFonts w:asciiTheme="minorHAnsi" w:hAnsiTheme="minorHAnsi" w:cs="Calibri"/>
          <w:b/>
          <w:sz w:val="22"/>
          <w:szCs w:val="22"/>
          <w:lang w:val="ru-RU"/>
        </w:rPr>
      </w:pPr>
      <w:r w:rsidRPr="009652EB">
        <w:rPr>
          <w:rFonts w:asciiTheme="minorHAnsi" w:hAnsiTheme="minorHAnsi" w:cs="Calibri"/>
          <w:b/>
          <w:sz w:val="22"/>
          <w:szCs w:val="22"/>
          <w:lang w:val="ru-RU"/>
        </w:rPr>
        <w:t xml:space="preserve">Целью данного задания является </w:t>
      </w:r>
      <w:r w:rsidR="00327188" w:rsidRPr="00327188">
        <w:rPr>
          <w:rFonts w:asciiTheme="minorHAnsi" w:hAnsiTheme="minorHAnsi" w:cs="Calibri"/>
          <w:b/>
          <w:sz w:val="22"/>
          <w:szCs w:val="22"/>
          <w:lang w:val="ru-RU"/>
        </w:rPr>
        <w:t>организаци</w:t>
      </w:r>
      <w:r w:rsidR="00327188">
        <w:rPr>
          <w:rFonts w:asciiTheme="minorHAnsi" w:hAnsiTheme="minorHAnsi" w:cs="Calibri"/>
          <w:b/>
          <w:sz w:val="22"/>
          <w:szCs w:val="22"/>
          <w:lang w:val="ru-RU"/>
        </w:rPr>
        <w:t>я</w:t>
      </w:r>
      <w:r w:rsidR="00327188" w:rsidRPr="00327188">
        <w:rPr>
          <w:rFonts w:asciiTheme="minorHAnsi" w:hAnsiTheme="minorHAnsi" w:cs="Calibri"/>
          <w:b/>
          <w:sz w:val="22"/>
          <w:szCs w:val="22"/>
          <w:lang w:val="ru-RU"/>
        </w:rPr>
        <w:t xml:space="preserve"> фотовыставки совместно со Шведским институтом и</w:t>
      </w:r>
      <w:r w:rsidR="00327188">
        <w:rPr>
          <w:rFonts w:asciiTheme="minorHAnsi" w:hAnsiTheme="minorHAnsi" w:cs="Calibri"/>
          <w:b/>
          <w:sz w:val="22"/>
          <w:szCs w:val="22"/>
          <w:lang w:val="ru-RU"/>
        </w:rPr>
        <w:t xml:space="preserve"> </w:t>
      </w:r>
      <w:r w:rsidR="00327188" w:rsidRPr="00327188">
        <w:rPr>
          <w:rFonts w:asciiTheme="minorHAnsi" w:hAnsiTheme="minorHAnsi" w:cs="Calibri"/>
          <w:b/>
          <w:sz w:val="22"/>
          <w:szCs w:val="22"/>
          <w:lang w:val="ru-RU"/>
        </w:rPr>
        <w:t>Посольством Швеции в Казахстане, направленной на продвижение концепции</w:t>
      </w:r>
      <w:r w:rsidR="00327188">
        <w:rPr>
          <w:rFonts w:asciiTheme="minorHAnsi" w:hAnsiTheme="minorHAnsi" w:cs="Calibri"/>
          <w:b/>
          <w:sz w:val="22"/>
          <w:szCs w:val="22"/>
          <w:lang w:val="ru-RU"/>
        </w:rPr>
        <w:t xml:space="preserve"> </w:t>
      </w:r>
      <w:r w:rsidR="00327188" w:rsidRPr="00327188">
        <w:rPr>
          <w:rFonts w:asciiTheme="minorHAnsi" w:hAnsiTheme="minorHAnsi" w:cs="Calibri"/>
          <w:b/>
          <w:sz w:val="22"/>
          <w:szCs w:val="22"/>
          <w:lang w:val="ru-RU"/>
        </w:rPr>
        <w:t>MenEngage, а также</w:t>
      </w:r>
      <w:r w:rsidR="00327188">
        <w:rPr>
          <w:rFonts w:asciiTheme="minorHAnsi" w:hAnsiTheme="minorHAnsi" w:cs="Calibri"/>
          <w:b/>
          <w:sz w:val="22"/>
          <w:szCs w:val="22"/>
          <w:lang w:val="ru-RU"/>
        </w:rPr>
        <w:t xml:space="preserve"> </w:t>
      </w:r>
      <w:r w:rsidR="00327188" w:rsidRPr="00327188">
        <w:rPr>
          <w:rFonts w:asciiTheme="minorHAnsi" w:hAnsiTheme="minorHAnsi" w:cs="Calibri"/>
          <w:b/>
          <w:sz w:val="22"/>
          <w:szCs w:val="22"/>
          <w:lang w:val="ru-RU"/>
        </w:rPr>
        <w:t>организаци</w:t>
      </w:r>
      <w:r w:rsidR="00327188">
        <w:rPr>
          <w:rFonts w:asciiTheme="minorHAnsi" w:hAnsiTheme="minorHAnsi" w:cs="Calibri"/>
          <w:b/>
          <w:sz w:val="22"/>
          <w:szCs w:val="22"/>
          <w:lang w:val="ru-RU"/>
        </w:rPr>
        <w:t>я</w:t>
      </w:r>
      <w:r w:rsidR="00327188" w:rsidRPr="00327188">
        <w:rPr>
          <w:rFonts w:asciiTheme="minorHAnsi" w:hAnsiTheme="minorHAnsi" w:cs="Calibri"/>
          <w:b/>
          <w:sz w:val="22"/>
          <w:szCs w:val="22"/>
          <w:lang w:val="ru-RU"/>
        </w:rPr>
        <w:t xml:space="preserve"> создания мурала, посвященного 16-ти активным</w:t>
      </w:r>
      <w:r w:rsidR="00327188">
        <w:rPr>
          <w:rFonts w:asciiTheme="minorHAnsi" w:hAnsiTheme="minorHAnsi" w:cs="Calibri"/>
          <w:b/>
          <w:sz w:val="22"/>
          <w:szCs w:val="22"/>
          <w:lang w:val="ru-RU"/>
        </w:rPr>
        <w:t xml:space="preserve"> </w:t>
      </w:r>
      <w:r w:rsidR="00327188" w:rsidRPr="00327188">
        <w:rPr>
          <w:rFonts w:asciiTheme="minorHAnsi" w:hAnsiTheme="minorHAnsi" w:cs="Calibri"/>
          <w:b/>
          <w:sz w:val="22"/>
          <w:szCs w:val="22"/>
          <w:lang w:val="ru-RU"/>
        </w:rPr>
        <w:t>дням против гендерного насилия</w:t>
      </w:r>
      <w:r w:rsidR="00327188">
        <w:rPr>
          <w:rFonts w:asciiTheme="minorHAnsi" w:hAnsiTheme="minorHAnsi" w:cs="Calibri"/>
          <w:b/>
          <w:sz w:val="22"/>
          <w:szCs w:val="22"/>
          <w:lang w:val="ru-RU"/>
        </w:rPr>
        <w:t xml:space="preserve"> </w:t>
      </w:r>
      <w:r w:rsidR="00327188" w:rsidRPr="00327188">
        <w:rPr>
          <w:rFonts w:asciiTheme="minorHAnsi" w:hAnsiTheme="minorHAnsi" w:cs="Calibri"/>
          <w:b/>
          <w:sz w:val="22"/>
          <w:szCs w:val="22"/>
          <w:lang w:val="ru-RU"/>
        </w:rPr>
        <w:t>совместно с Посольством Канады</w:t>
      </w:r>
      <w:r w:rsidR="0047629E" w:rsidRPr="00AE6B26">
        <w:rPr>
          <w:rFonts w:asciiTheme="minorHAnsi" w:hAnsiTheme="minorHAnsi" w:cs="Calibri"/>
          <w:b/>
          <w:sz w:val="22"/>
          <w:szCs w:val="22"/>
          <w:lang w:val="ru-RU"/>
        </w:rPr>
        <w:t>.</w:t>
      </w:r>
    </w:p>
    <w:p w14:paraId="54B7CEEA" w14:textId="77777777" w:rsidR="0047629E" w:rsidRDefault="0047629E" w:rsidP="0047629E">
      <w:pPr>
        <w:jc w:val="both"/>
        <w:rPr>
          <w:rFonts w:asciiTheme="minorHAnsi" w:hAnsiTheme="minorHAnsi" w:cs="Calibri"/>
          <w:b/>
          <w:sz w:val="22"/>
          <w:szCs w:val="22"/>
          <w:lang w:val="ru-RU"/>
        </w:rPr>
      </w:pPr>
    </w:p>
    <w:p w14:paraId="46C72DE7" w14:textId="7DF0BE7E" w:rsidR="0047629E" w:rsidRDefault="009652EB" w:rsidP="0047629E">
      <w:pPr>
        <w:jc w:val="center"/>
        <w:rPr>
          <w:rFonts w:ascii="Calibri" w:hAnsi="Calibri" w:cs="Calibri"/>
          <w:b/>
          <w:sz w:val="22"/>
          <w:szCs w:val="22"/>
          <w:u w:val="single"/>
          <w:lang w:val="ru-RU"/>
        </w:rPr>
      </w:pPr>
      <w:r>
        <w:rPr>
          <w:rFonts w:ascii="Calibri" w:hAnsi="Calibri" w:cs="Calibri"/>
          <w:b/>
          <w:sz w:val="22"/>
          <w:szCs w:val="22"/>
          <w:u w:val="single"/>
          <w:lang w:val="ru-RU"/>
        </w:rPr>
        <w:t>Объем работы</w:t>
      </w:r>
    </w:p>
    <w:p w14:paraId="6238E164" w14:textId="77777777" w:rsidR="0047629E" w:rsidRDefault="0047629E" w:rsidP="0047629E">
      <w:pPr>
        <w:jc w:val="center"/>
        <w:rPr>
          <w:rFonts w:ascii="Calibri" w:hAnsi="Calibri" w:cs="Calibri"/>
          <w:b/>
          <w:sz w:val="22"/>
          <w:szCs w:val="22"/>
          <w:u w:val="single"/>
          <w:lang w:val="ru-RU"/>
        </w:rPr>
      </w:pPr>
    </w:p>
    <w:p w14:paraId="6EBCFB10" w14:textId="0CA862F9" w:rsidR="00327188" w:rsidRDefault="00327188" w:rsidP="00327188">
      <w:pPr>
        <w:jc w:val="both"/>
        <w:rPr>
          <w:rFonts w:ascii="Calibri" w:hAnsi="Calibri" w:cs="Calibri"/>
          <w:sz w:val="22"/>
          <w:szCs w:val="22"/>
          <w:lang w:val="ru-RU"/>
        </w:rPr>
      </w:pPr>
      <w:r>
        <w:rPr>
          <w:rFonts w:ascii="Calibri" w:hAnsi="Calibri" w:cs="Calibri"/>
          <w:sz w:val="22"/>
          <w:szCs w:val="22"/>
          <w:lang w:val="ru-RU"/>
        </w:rPr>
        <w:t>З</w:t>
      </w:r>
      <w:r w:rsidRPr="00327188">
        <w:rPr>
          <w:rFonts w:ascii="Calibri" w:hAnsi="Calibri" w:cs="Calibri"/>
          <w:sz w:val="22"/>
          <w:szCs w:val="22"/>
          <w:lang w:val="ru-RU"/>
        </w:rPr>
        <w:t>адание состоит из двух компонентов:</w:t>
      </w:r>
    </w:p>
    <w:p w14:paraId="6FCCF205" w14:textId="77777777" w:rsidR="00327188" w:rsidRPr="00327188" w:rsidRDefault="00327188" w:rsidP="00327188">
      <w:pPr>
        <w:jc w:val="both"/>
        <w:rPr>
          <w:rFonts w:ascii="Calibri" w:hAnsi="Calibri" w:cs="Calibri"/>
          <w:sz w:val="22"/>
          <w:szCs w:val="22"/>
          <w:lang w:val="ru-RU"/>
        </w:rPr>
      </w:pPr>
    </w:p>
    <w:p w14:paraId="73A50134" w14:textId="28BBDCDE" w:rsidR="00327188" w:rsidRDefault="00327188" w:rsidP="00327188">
      <w:pPr>
        <w:jc w:val="both"/>
        <w:rPr>
          <w:rFonts w:ascii="Calibri" w:hAnsi="Calibri" w:cs="Calibri"/>
          <w:sz w:val="22"/>
          <w:szCs w:val="22"/>
          <w:lang w:val="ru-RU"/>
        </w:rPr>
      </w:pPr>
      <w:r w:rsidRPr="00327188">
        <w:rPr>
          <w:rFonts w:ascii="Calibri" w:hAnsi="Calibri" w:cs="Calibri"/>
          <w:b/>
          <w:sz w:val="22"/>
          <w:szCs w:val="22"/>
          <w:lang w:val="ru-RU"/>
        </w:rPr>
        <w:t>Компонент 1.</w:t>
      </w:r>
      <w:r>
        <w:rPr>
          <w:rFonts w:ascii="Calibri" w:hAnsi="Calibri" w:cs="Calibri"/>
          <w:sz w:val="22"/>
          <w:szCs w:val="22"/>
          <w:lang w:val="ru-RU"/>
        </w:rPr>
        <w:t xml:space="preserve"> </w:t>
      </w:r>
      <w:r w:rsidRPr="00327188">
        <w:rPr>
          <w:rFonts w:ascii="Calibri" w:hAnsi="Calibri" w:cs="Calibri"/>
          <w:b/>
          <w:sz w:val="22"/>
          <w:szCs w:val="22"/>
          <w:lang w:val="ru-RU"/>
        </w:rPr>
        <w:t>Организация фотовыставки совместно со Шведским институтом и Посольством Швеции</w:t>
      </w:r>
    </w:p>
    <w:p w14:paraId="495BC672" w14:textId="2D1787F8" w:rsidR="00327188" w:rsidRDefault="00327188" w:rsidP="00327188">
      <w:pPr>
        <w:pStyle w:val="ListParagraph"/>
        <w:numPr>
          <w:ilvl w:val="0"/>
          <w:numId w:val="20"/>
        </w:numPr>
        <w:ind w:left="270" w:hanging="270"/>
        <w:jc w:val="both"/>
        <w:rPr>
          <w:rFonts w:ascii="Calibri" w:hAnsi="Calibri" w:cs="Calibri"/>
          <w:szCs w:val="22"/>
          <w:lang w:val="ru-RU"/>
        </w:rPr>
      </w:pPr>
      <w:r w:rsidRPr="00327188">
        <w:rPr>
          <w:rFonts w:ascii="Calibri" w:hAnsi="Calibri" w:cs="Calibri"/>
          <w:szCs w:val="22"/>
          <w:lang w:val="ru-RU"/>
        </w:rPr>
        <w:lastRenderedPageBreak/>
        <w:t>изучение материалов международной фотовыставки “Parenting: equal opportunities”, предоставленную Шведским институтом (правообладатель выставки), включая техническую спецификацию и инструкции по экспонированию</w:t>
      </w:r>
      <w:r>
        <w:rPr>
          <w:rFonts w:ascii="Calibri" w:hAnsi="Calibri" w:cs="Calibri"/>
          <w:szCs w:val="22"/>
          <w:lang w:val="ru-RU"/>
        </w:rPr>
        <w:t>;</w:t>
      </w:r>
    </w:p>
    <w:p w14:paraId="558A90CC" w14:textId="77777777" w:rsidR="00327188" w:rsidRDefault="00327188" w:rsidP="00327188">
      <w:pPr>
        <w:pStyle w:val="ListParagraph"/>
        <w:numPr>
          <w:ilvl w:val="0"/>
          <w:numId w:val="20"/>
        </w:numPr>
        <w:ind w:left="270" w:hanging="270"/>
        <w:jc w:val="both"/>
        <w:rPr>
          <w:rFonts w:ascii="Calibri" w:hAnsi="Calibri" w:cs="Calibri"/>
          <w:szCs w:val="22"/>
          <w:lang w:val="ru-RU"/>
        </w:rPr>
      </w:pPr>
      <w:r w:rsidRPr="00327188">
        <w:rPr>
          <w:rFonts w:ascii="Calibri" w:hAnsi="Calibri" w:cs="Calibri"/>
          <w:szCs w:val="22"/>
          <w:lang w:val="ru-RU"/>
        </w:rPr>
        <w:t>поиск фотографа и создание 20 казахстанских фотографий в дополнение к уже имеющимся фотографиям в духе, соответствующем тематике выставки</w:t>
      </w:r>
      <w:r>
        <w:rPr>
          <w:rFonts w:ascii="Calibri" w:hAnsi="Calibri" w:cs="Calibri"/>
          <w:szCs w:val="22"/>
          <w:lang w:val="ru-RU"/>
        </w:rPr>
        <w:t>;</w:t>
      </w:r>
    </w:p>
    <w:p w14:paraId="442C9102" w14:textId="77777777" w:rsidR="00327188" w:rsidRPr="00327188" w:rsidRDefault="00327188" w:rsidP="00327188">
      <w:pPr>
        <w:pStyle w:val="ListParagraph"/>
        <w:numPr>
          <w:ilvl w:val="0"/>
          <w:numId w:val="20"/>
        </w:numPr>
        <w:ind w:left="270" w:hanging="270"/>
        <w:jc w:val="both"/>
        <w:rPr>
          <w:rFonts w:ascii="Calibri" w:hAnsi="Calibri" w:cs="Calibri"/>
          <w:szCs w:val="22"/>
          <w:lang w:val="ru-RU"/>
        </w:rPr>
      </w:pPr>
      <w:r w:rsidRPr="00327188">
        <w:rPr>
          <w:rFonts w:ascii="Calibri" w:hAnsi="Calibri" w:cs="Calibri"/>
          <w:szCs w:val="22"/>
          <w:lang w:val="ru-RU"/>
        </w:rPr>
        <w:t>сотрудничество с Посольством Швеции по согласованию материалов выставки;</w:t>
      </w:r>
      <w:r w:rsidRPr="00327188">
        <w:rPr>
          <w:lang w:val="ru-RU"/>
        </w:rPr>
        <w:t xml:space="preserve"> </w:t>
      </w:r>
    </w:p>
    <w:p w14:paraId="15F81E48" w14:textId="77777777" w:rsidR="00327188" w:rsidRDefault="00327188" w:rsidP="00327188">
      <w:pPr>
        <w:pStyle w:val="ListParagraph"/>
        <w:numPr>
          <w:ilvl w:val="0"/>
          <w:numId w:val="20"/>
        </w:numPr>
        <w:ind w:left="270" w:hanging="270"/>
        <w:jc w:val="both"/>
        <w:rPr>
          <w:rFonts w:ascii="Calibri" w:hAnsi="Calibri" w:cs="Calibri"/>
          <w:szCs w:val="22"/>
          <w:lang w:val="ru-RU"/>
        </w:rPr>
      </w:pPr>
      <w:r w:rsidRPr="00327188">
        <w:rPr>
          <w:rFonts w:ascii="Calibri" w:hAnsi="Calibri" w:cs="Calibri"/>
          <w:szCs w:val="22"/>
          <w:lang w:val="ru-RU"/>
        </w:rPr>
        <w:t>распечатка фотографий в соответствии с техническими требованиями, обозначенными Шведским институтом</w:t>
      </w:r>
      <w:r>
        <w:rPr>
          <w:rFonts w:ascii="Calibri" w:hAnsi="Calibri" w:cs="Calibri"/>
          <w:szCs w:val="22"/>
          <w:lang w:val="ru-RU"/>
        </w:rPr>
        <w:t>;</w:t>
      </w:r>
    </w:p>
    <w:p w14:paraId="0954640A" w14:textId="77777777" w:rsidR="00327188" w:rsidRDefault="00327188" w:rsidP="00327188">
      <w:pPr>
        <w:pStyle w:val="ListParagraph"/>
        <w:numPr>
          <w:ilvl w:val="0"/>
          <w:numId w:val="20"/>
        </w:numPr>
        <w:ind w:left="270" w:hanging="270"/>
        <w:jc w:val="both"/>
        <w:rPr>
          <w:rFonts w:ascii="Calibri" w:hAnsi="Calibri" w:cs="Calibri"/>
          <w:szCs w:val="22"/>
          <w:lang w:val="ru-RU"/>
        </w:rPr>
      </w:pPr>
      <w:r w:rsidRPr="00327188">
        <w:rPr>
          <w:rFonts w:ascii="Calibri" w:hAnsi="Calibri" w:cs="Calibri"/>
          <w:szCs w:val="22"/>
          <w:lang w:val="ru-RU"/>
        </w:rPr>
        <w:t>обеспечение локации для размещения выставки в соответствии с требованиями заказчика;</w:t>
      </w:r>
    </w:p>
    <w:p w14:paraId="02EED14F" w14:textId="77777777" w:rsidR="00327188" w:rsidRDefault="00327188" w:rsidP="00327188">
      <w:pPr>
        <w:pStyle w:val="ListParagraph"/>
        <w:numPr>
          <w:ilvl w:val="0"/>
          <w:numId w:val="20"/>
        </w:numPr>
        <w:ind w:left="270" w:hanging="270"/>
        <w:jc w:val="both"/>
        <w:rPr>
          <w:rFonts w:ascii="Calibri" w:hAnsi="Calibri" w:cs="Calibri"/>
          <w:szCs w:val="22"/>
          <w:lang w:val="ru-RU"/>
        </w:rPr>
      </w:pPr>
      <w:r w:rsidRPr="00327188">
        <w:rPr>
          <w:rFonts w:ascii="Calibri" w:hAnsi="Calibri" w:cs="Calibri"/>
          <w:szCs w:val="22"/>
          <w:lang w:val="ru-RU"/>
        </w:rPr>
        <w:t xml:space="preserve">обеспечение монтажа и демонтажа фотовыставки в соответствии с техническими требованиями Шведского института; </w:t>
      </w:r>
    </w:p>
    <w:p w14:paraId="6BA56DDC" w14:textId="77777777" w:rsidR="00327188" w:rsidRDefault="00327188" w:rsidP="00327188">
      <w:pPr>
        <w:pStyle w:val="ListParagraph"/>
        <w:numPr>
          <w:ilvl w:val="0"/>
          <w:numId w:val="20"/>
        </w:numPr>
        <w:ind w:left="270" w:hanging="270"/>
        <w:jc w:val="both"/>
        <w:rPr>
          <w:rFonts w:ascii="Calibri" w:hAnsi="Calibri" w:cs="Calibri"/>
          <w:szCs w:val="22"/>
          <w:lang w:val="ru-RU"/>
        </w:rPr>
      </w:pPr>
      <w:r w:rsidRPr="00327188">
        <w:rPr>
          <w:rFonts w:ascii="Calibri" w:hAnsi="Calibri" w:cs="Calibri"/>
          <w:szCs w:val="22"/>
          <w:lang w:val="ru-RU"/>
        </w:rPr>
        <w:t xml:space="preserve">обеспечение всех необходимых дизайн-решений для экспозиции (размещение фотографий с подписями, дизайн пресс-волла, роллапов, приглашений и тд); </w:t>
      </w:r>
    </w:p>
    <w:p w14:paraId="2366F197" w14:textId="77777777" w:rsidR="00327188" w:rsidRDefault="00327188" w:rsidP="00327188">
      <w:pPr>
        <w:pStyle w:val="ListParagraph"/>
        <w:numPr>
          <w:ilvl w:val="0"/>
          <w:numId w:val="20"/>
        </w:numPr>
        <w:ind w:left="270" w:hanging="270"/>
        <w:jc w:val="both"/>
        <w:rPr>
          <w:rFonts w:ascii="Calibri" w:hAnsi="Calibri" w:cs="Calibri"/>
          <w:szCs w:val="22"/>
          <w:lang w:val="ru-RU"/>
        </w:rPr>
      </w:pPr>
      <w:r w:rsidRPr="00327188">
        <w:rPr>
          <w:rFonts w:ascii="Calibri" w:hAnsi="Calibri" w:cs="Calibri"/>
          <w:szCs w:val="22"/>
          <w:lang w:val="ru-RU"/>
        </w:rPr>
        <w:t xml:space="preserve">организация церемонии открытия выставки (не позднее 13.11.2022); </w:t>
      </w:r>
    </w:p>
    <w:p w14:paraId="081D4174" w14:textId="77777777" w:rsidR="00327188" w:rsidRDefault="00327188" w:rsidP="00327188">
      <w:pPr>
        <w:pStyle w:val="ListParagraph"/>
        <w:numPr>
          <w:ilvl w:val="0"/>
          <w:numId w:val="20"/>
        </w:numPr>
        <w:ind w:left="270" w:hanging="270"/>
        <w:jc w:val="both"/>
        <w:rPr>
          <w:rFonts w:ascii="Calibri" w:hAnsi="Calibri" w:cs="Calibri"/>
          <w:szCs w:val="22"/>
          <w:lang w:val="ru-RU"/>
        </w:rPr>
      </w:pPr>
      <w:r w:rsidRPr="00327188">
        <w:rPr>
          <w:rFonts w:ascii="Calibri" w:hAnsi="Calibri" w:cs="Calibri"/>
          <w:szCs w:val="22"/>
          <w:lang w:val="ru-RU"/>
        </w:rPr>
        <w:t xml:space="preserve">обеспечение аудиовизуального оборудования для открытия выставки, аренда колонок, LED-экрана, радиомикрофонов; </w:t>
      </w:r>
    </w:p>
    <w:p w14:paraId="117A41A9" w14:textId="77777777" w:rsidR="00327188" w:rsidRDefault="00327188" w:rsidP="00327188">
      <w:pPr>
        <w:pStyle w:val="ListParagraph"/>
        <w:numPr>
          <w:ilvl w:val="0"/>
          <w:numId w:val="20"/>
        </w:numPr>
        <w:ind w:left="270" w:hanging="270"/>
        <w:jc w:val="both"/>
        <w:rPr>
          <w:rFonts w:ascii="Calibri" w:hAnsi="Calibri" w:cs="Calibri"/>
          <w:szCs w:val="22"/>
          <w:lang w:val="ru-RU"/>
        </w:rPr>
      </w:pPr>
      <w:r w:rsidRPr="00327188">
        <w:rPr>
          <w:rFonts w:ascii="Calibri" w:hAnsi="Calibri" w:cs="Calibri"/>
          <w:szCs w:val="22"/>
          <w:lang w:val="ru-RU"/>
        </w:rPr>
        <w:t xml:space="preserve">фото и видеосъемка церемонии открытия (фотографии и видео с открытия предоставить заказчику не позднее окончания дня открытия выставки); </w:t>
      </w:r>
    </w:p>
    <w:p w14:paraId="5284BC3F" w14:textId="294D31BF" w:rsidR="00327188" w:rsidRPr="00327188" w:rsidRDefault="00327188" w:rsidP="00327188">
      <w:pPr>
        <w:pStyle w:val="ListParagraph"/>
        <w:numPr>
          <w:ilvl w:val="0"/>
          <w:numId w:val="20"/>
        </w:numPr>
        <w:ind w:left="270" w:hanging="270"/>
        <w:jc w:val="both"/>
        <w:rPr>
          <w:rFonts w:ascii="Calibri" w:hAnsi="Calibri" w:cs="Calibri"/>
          <w:szCs w:val="22"/>
          <w:lang w:val="ru-RU"/>
        </w:rPr>
      </w:pPr>
      <w:r w:rsidRPr="00327188">
        <w:rPr>
          <w:rFonts w:ascii="Calibri" w:hAnsi="Calibri" w:cs="Calibri"/>
          <w:szCs w:val="22"/>
          <w:lang w:val="ru-RU"/>
        </w:rPr>
        <w:t>информационная поддержка мероприятия в социальных сетях и медиа.</w:t>
      </w:r>
    </w:p>
    <w:p w14:paraId="1C5A5EA5" w14:textId="31C60F30" w:rsidR="009652EB" w:rsidRDefault="009652EB" w:rsidP="009652EB">
      <w:pPr>
        <w:jc w:val="both"/>
        <w:rPr>
          <w:rFonts w:ascii="Calibri" w:hAnsi="Calibri" w:cs="Calibri"/>
          <w:sz w:val="22"/>
          <w:szCs w:val="22"/>
          <w:lang w:val="ru-RU"/>
        </w:rPr>
      </w:pPr>
    </w:p>
    <w:p w14:paraId="0714825B" w14:textId="48BCD5E2" w:rsidR="00327188" w:rsidRDefault="00327188" w:rsidP="00327188">
      <w:pPr>
        <w:jc w:val="both"/>
        <w:rPr>
          <w:rFonts w:ascii="Calibri" w:hAnsi="Calibri" w:cs="Calibri"/>
          <w:sz w:val="22"/>
          <w:szCs w:val="22"/>
          <w:lang w:val="ru-RU"/>
        </w:rPr>
      </w:pPr>
      <w:r w:rsidRPr="00327188">
        <w:rPr>
          <w:rFonts w:ascii="Calibri" w:hAnsi="Calibri" w:cs="Calibri"/>
          <w:b/>
          <w:sz w:val="22"/>
          <w:szCs w:val="22"/>
          <w:lang w:val="ru-RU"/>
        </w:rPr>
        <w:t>Компонент 2.</w:t>
      </w:r>
      <w:r w:rsidRPr="00327188">
        <w:rPr>
          <w:rFonts w:ascii="Calibri" w:hAnsi="Calibri" w:cs="Calibri"/>
          <w:sz w:val="22"/>
          <w:szCs w:val="22"/>
          <w:lang w:val="ru-RU"/>
        </w:rPr>
        <w:t xml:space="preserve"> Создание мурала, посвященного старту глобальной кампании “16 Дней</w:t>
      </w:r>
      <w:r>
        <w:rPr>
          <w:rFonts w:ascii="Calibri" w:hAnsi="Calibri" w:cs="Calibri"/>
          <w:sz w:val="22"/>
          <w:szCs w:val="22"/>
          <w:lang w:val="ru-RU"/>
        </w:rPr>
        <w:t xml:space="preserve"> </w:t>
      </w:r>
      <w:r w:rsidRPr="00327188">
        <w:rPr>
          <w:rFonts w:ascii="Calibri" w:hAnsi="Calibri" w:cs="Calibri"/>
          <w:sz w:val="22"/>
          <w:szCs w:val="22"/>
          <w:lang w:val="ru-RU"/>
        </w:rPr>
        <w:t>активных действий против гендерного насилия”</w:t>
      </w:r>
      <w:r>
        <w:rPr>
          <w:rFonts w:ascii="Calibri" w:hAnsi="Calibri" w:cs="Calibri"/>
          <w:sz w:val="22"/>
          <w:szCs w:val="22"/>
          <w:lang w:val="ru-RU"/>
        </w:rPr>
        <w:t xml:space="preserve"> совместно с Посольством Канады</w:t>
      </w:r>
    </w:p>
    <w:p w14:paraId="2E971DAA" w14:textId="77777777" w:rsidR="00E96584" w:rsidRDefault="00327188" w:rsidP="00327188">
      <w:pPr>
        <w:pStyle w:val="ListParagraph"/>
        <w:numPr>
          <w:ilvl w:val="0"/>
          <w:numId w:val="21"/>
        </w:numPr>
        <w:ind w:left="270" w:hanging="270"/>
        <w:jc w:val="both"/>
        <w:rPr>
          <w:rFonts w:ascii="Calibri" w:hAnsi="Calibri" w:cs="Calibri"/>
          <w:szCs w:val="22"/>
          <w:lang w:val="ru-RU"/>
        </w:rPr>
      </w:pPr>
      <w:r w:rsidRPr="00327188">
        <w:rPr>
          <w:rFonts w:ascii="Calibri" w:hAnsi="Calibri" w:cs="Calibri"/>
          <w:szCs w:val="22"/>
          <w:lang w:val="ru-RU"/>
        </w:rPr>
        <w:t xml:space="preserve">Организация работы с художниками для выбора эскиза для рисования мурала; </w:t>
      </w:r>
    </w:p>
    <w:p w14:paraId="74DE0D7D" w14:textId="77777777" w:rsidR="00E96584" w:rsidRDefault="00327188" w:rsidP="00327188">
      <w:pPr>
        <w:pStyle w:val="ListParagraph"/>
        <w:numPr>
          <w:ilvl w:val="0"/>
          <w:numId w:val="21"/>
        </w:numPr>
        <w:ind w:left="270" w:hanging="270"/>
        <w:jc w:val="both"/>
        <w:rPr>
          <w:rFonts w:ascii="Calibri" w:hAnsi="Calibri" w:cs="Calibri"/>
          <w:szCs w:val="22"/>
          <w:lang w:val="ru-RU"/>
        </w:rPr>
      </w:pPr>
      <w:r w:rsidRPr="00327188">
        <w:rPr>
          <w:rFonts w:ascii="Calibri" w:hAnsi="Calibri" w:cs="Calibri"/>
          <w:szCs w:val="22"/>
          <w:lang w:val="ru-RU"/>
        </w:rPr>
        <w:t xml:space="preserve">Оплата работы художника-муралиста; </w:t>
      </w:r>
    </w:p>
    <w:p w14:paraId="0DA111AC" w14:textId="77777777" w:rsidR="00E96584" w:rsidRDefault="00327188" w:rsidP="00327188">
      <w:pPr>
        <w:pStyle w:val="ListParagraph"/>
        <w:numPr>
          <w:ilvl w:val="0"/>
          <w:numId w:val="21"/>
        </w:numPr>
        <w:ind w:left="270" w:hanging="270"/>
        <w:jc w:val="both"/>
        <w:rPr>
          <w:rFonts w:ascii="Calibri" w:hAnsi="Calibri" w:cs="Calibri"/>
          <w:szCs w:val="22"/>
          <w:lang w:val="ru-RU"/>
        </w:rPr>
      </w:pPr>
      <w:r w:rsidRPr="00327188">
        <w:rPr>
          <w:rFonts w:ascii="Calibri" w:hAnsi="Calibri" w:cs="Calibri"/>
          <w:szCs w:val="22"/>
          <w:lang w:val="ru-RU"/>
        </w:rPr>
        <w:t xml:space="preserve">Поиск и согласование здания для нанесения мурала с местными исполнительными органами г.Алматы; </w:t>
      </w:r>
    </w:p>
    <w:p w14:paraId="51B06A3A" w14:textId="77777777" w:rsidR="00E96584" w:rsidRDefault="00327188" w:rsidP="00327188">
      <w:pPr>
        <w:pStyle w:val="ListParagraph"/>
        <w:numPr>
          <w:ilvl w:val="0"/>
          <w:numId w:val="21"/>
        </w:numPr>
        <w:ind w:left="270" w:hanging="270"/>
        <w:jc w:val="both"/>
        <w:rPr>
          <w:rFonts w:ascii="Calibri" w:hAnsi="Calibri" w:cs="Calibri"/>
          <w:szCs w:val="22"/>
          <w:lang w:val="ru-RU"/>
        </w:rPr>
      </w:pPr>
      <w:r w:rsidRPr="00327188">
        <w:rPr>
          <w:rFonts w:ascii="Calibri" w:hAnsi="Calibri" w:cs="Calibri"/>
          <w:szCs w:val="22"/>
          <w:lang w:val="ru-RU"/>
        </w:rPr>
        <w:t xml:space="preserve">организация рисования мурала (материалы, аренда крана); </w:t>
      </w:r>
    </w:p>
    <w:p w14:paraId="29D5DB4D" w14:textId="77777777" w:rsidR="00E96584" w:rsidRDefault="00327188" w:rsidP="00327188">
      <w:pPr>
        <w:pStyle w:val="ListParagraph"/>
        <w:numPr>
          <w:ilvl w:val="0"/>
          <w:numId w:val="21"/>
        </w:numPr>
        <w:ind w:left="270" w:hanging="270"/>
        <w:jc w:val="both"/>
        <w:rPr>
          <w:rFonts w:ascii="Calibri" w:hAnsi="Calibri" w:cs="Calibri"/>
          <w:szCs w:val="22"/>
          <w:lang w:val="ru-RU"/>
        </w:rPr>
      </w:pPr>
      <w:r w:rsidRPr="00327188">
        <w:rPr>
          <w:rFonts w:ascii="Calibri" w:hAnsi="Calibri" w:cs="Calibri"/>
          <w:szCs w:val="22"/>
          <w:lang w:val="ru-RU"/>
        </w:rPr>
        <w:t xml:space="preserve">создание мультимедийной страницы о мурале, загрузка информации на страницу; </w:t>
      </w:r>
    </w:p>
    <w:p w14:paraId="38091AE8" w14:textId="77777777" w:rsidR="00E96584" w:rsidRDefault="00327188" w:rsidP="00327188">
      <w:pPr>
        <w:pStyle w:val="ListParagraph"/>
        <w:numPr>
          <w:ilvl w:val="0"/>
          <w:numId w:val="21"/>
        </w:numPr>
        <w:ind w:left="270" w:hanging="270"/>
        <w:jc w:val="both"/>
        <w:rPr>
          <w:rFonts w:ascii="Calibri" w:hAnsi="Calibri" w:cs="Calibri"/>
          <w:szCs w:val="22"/>
          <w:lang w:val="ru-RU"/>
        </w:rPr>
      </w:pPr>
      <w:r w:rsidRPr="00327188">
        <w:rPr>
          <w:rFonts w:ascii="Calibri" w:hAnsi="Calibri" w:cs="Calibri"/>
          <w:szCs w:val="22"/>
          <w:lang w:val="ru-RU"/>
        </w:rPr>
        <w:t xml:space="preserve">организация церемонии открытия мурала в Алматы; </w:t>
      </w:r>
    </w:p>
    <w:p w14:paraId="37110934" w14:textId="77777777" w:rsidR="00E96584" w:rsidRDefault="00327188" w:rsidP="00327188">
      <w:pPr>
        <w:pStyle w:val="ListParagraph"/>
        <w:numPr>
          <w:ilvl w:val="0"/>
          <w:numId w:val="21"/>
        </w:numPr>
        <w:ind w:left="270" w:hanging="270"/>
        <w:jc w:val="both"/>
        <w:rPr>
          <w:rFonts w:ascii="Calibri" w:hAnsi="Calibri" w:cs="Calibri"/>
          <w:szCs w:val="22"/>
          <w:lang w:val="ru-RU"/>
        </w:rPr>
      </w:pPr>
      <w:r w:rsidRPr="00327188">
        <w:rPr>
          <w:rFonts w:ascii="Calibri" w:hAnsi="Calibri" w:cs="Calibri"/>
          <w:szCs w:val="22"/>
          <w:lang w:val="ru-RU"/>
        </w:rPr>
        <w:t xml:space="preserve">организация создания специальной таблички на здании для указания авторства организаторов; </w:t>
      </w:r>
    </w:p>
    <w:p w14:paraId="06965B5E" w14:textId="77777777" w:rsidR="00E96584" w:rsidRDefault="00327188" w:rsidP="00327188">
      <w:pPr>
        <w:pStyle w:val="ListParagraph"/>
        <w:numPr>
          <w:ilvl w:val="0"/>
          <w:numId w:val="21"/>
        </w:numPr>
        <w:ind w:left="270" w:hanging="270"/>
        <w:jc w:val="both"/>
        <w:rPr>
          <w:rFonts w:ascii="Calibri" w:hAnsi="Calibri" w:cs="Calibri"/>
          <w:szCs w:val="22"/>
          <w:lang w:val="ru-RU"/>
        </w:rPr>
      </w:pPr>
      <w:r w:rsidRPr="00327188">
        <w:rPr>
          <w:rFonts w:ascii="Calibri" w:hAnsi="Calibri" w:cs="Calibri"/>
          <w:szCs w:val="22"/>
          <w:lang w:val="ru-RU"/>
        </w:rPr>
        <w:t xml:space="preserve">информационная поддержка открытия мурала; </w:t>
      </w:r>
    </w:p>
    <w:p w14:paraId="18D8D57D" w14:textId="5F66B437" w:rsidR="00FF4212" w:rsidRPr="00E96584" w:rsidRDefault="00327188" w:rsidP="009D4194">
      <w:pPr>
        <w:pStyle w:val="ListParagraph"/>
        <w:numPr>
          <w:ilvl w:val="0"/>
          <w:numId w:val="21"/>
        </w:numPr>
        <w:ind w:left="270" w:hanging="270"/>
        <w:jc w:val="both"/>
        <w:rPr>
          <w:rFonts w:ascii="Calibri" w:hAnsi="Calibri" w:cs="Calibri"/>
          <w:szCs w:val="22"/>
          <w:lang w:val="ru-RU"/>
        </w:rPr>
      </w:pPr>
      <w:r w:rsidRPr="00E96584">
        <w:rPr>
          <w:rFonts w:ascii="Calibri" w:hAnsi="Calibri" w:cs="Calibri"/>
          <w:szCs w:val="22"/>
          <w:lang w:val="ru-RU"/>
        </w:rPr>
        <w:t>фото и видеосопровождение открытия мурала.</w:t>
      </w:r>
    </w:p>
    <w:p w14:paraId="19CF68B0" w14:textId="77777777" w:rsidR="0047629E" w:rsidRPr="00CC43F7" w:rsidRDefault="0047629E" w:rsidP="0047629E">
      <w:pPr>
        <w:jc w:val="both"/>
        <w:rPr>
          <w:rFonts w:ascii="Calibri" w:hAnsi="Calibri" w:cs="Calibri"/>
          <w:sz w:val="22"/>
          <w:szCs w:val="22"/>
          <w:lang w:val="ru-RU"/>
        </w:rPr>
      </w:pPr>
    </w:p>
    <w:p w14:paraId="44EFF231" w14:textId="77777777" w:rsidR="0047629E" w:rsidRPr="00CD48A4" w:rsidRDefault="0047629E" w:rsidP="0047629E">
      <w:pPr>
        <w:jc w:val="center"/>
        <w:rPr>
          <w:rFonts w:ascii="Calibri" w:hAnsi="Calibri" w:cs="Calibri"/>
          <w:b/>
          <w:sz w:val="22"/>
          <w:szCs w:val="22"/>
          <w:u w:val="single"/>
          <w:lang w:val="ru-RU"/>
        </w:rPr>
      </w:pPr>
      <w:r w:rsidRPr="00CD48A4">
        <w:rPr>
          <w:rFonts w:ascii="Calibri" w:hAnsi="Calibri" w:cs="Calibri"/>
          <w:b/>
          <w:sz w:val="22"/>
          <w:szCs w:val="22"/>
          <w:u w:val="single"/>
          <w:lang w:val="ru-RU"/>
        </w:rPr>
        <w:t>Продолжительность работ</w:t>
      </w:r>
    </w:p>
    <w:p w14:paraId="442B1BDD" w14:textId="77777777" w:rsidR="0047629E" w:rsidRDefault="0047629E" w:rsidP="0047629E">
      <w:pPr>
        <w:jc w:val="both"/>
        <w:rPr>
          <w:rFonts w:ascii="Calibri" w:hAnsi="Calibri" w:cs="Calibri"/>
          <w:sz w:val="22"/>
          <w:szCs w:val="22"/>
          <w:lang w:val="ru-RU"/>
        </w:rPr>
      </w:pPr>
    </w:p>
    <w:p w14:paraId="683BC48D" w14:textId="581D1534" w:rsidR="0047629E" w:rsidRDefault="0047629E" w:rsidP="0047629E">
      <w:pPr>
        <w:jc w:val="both"/>
        <w:rPr>
          <w:rFonts w:ascii="Calibri" w:hAnsi="Calibri" w:cs="Calibri"/>
          <w:sz w:val="22"/>
          <w:szCs w:val="22"/>
          <w:lang w:val="ru-RU"/>
        </w:rPr>
      </w:pPr>
      <w:r w:rsidRPr="00F2216D">
        <w:rPr>
          <w:rFonts w:ascii="Calibri" w:hAnsi="Calibri" w:cs="Calibri"/>
          <w:sz w:val="22"/>
          <w:szCs w:val="22"/>
          <w:lang w:val="ru-RU"/>
        </w:rPr>
        <w:t xml:space="preserve">Продолжительность </w:t>
      </w:r>
      <w:r w:rsidR="00BD502C">
        <w:rPr>
          <w:rFonts w:ascii="Calibri" w:hAnsi="Calibri" w:cs="Calibri"/>
          <w:sz w:val="22"/>
          <w:szCs w:val="22"/>
          <w:lang w:val="ru-RU"/>
        </w:rPr>
        <w:t>задания</w:t>
      </w:r>
      <w:r w:rsidRPr="00AC0FE1">
        <w:rPr>
          <w:rFonts w:ascii="Calibri" w:hAnsi="Calibri" w:cs="Calibri"/>
          <w:sz w:val="22"/>
          <w:szCs w:val="22"/>
          <w:lang w:val="ru-RU"/>
        </w:rPr>
        <w:t xml:space="preserve">: </w:t>
      </w:r>
      <w:r w:rsidR="00F45126">
        <w:rPr>
          <w:rFonts w:ascii="Calibri" w:hAnsi="Calibri" w:cs="Calibri"/>
          <w:sz w:val="22"/>
          <w:szCs w:val="22"/>
          <w:lang w:val="ru-RU"/>
        </w:rPr>
        <w:t>5-</w:t>
      </w:r>
      <w:r w:rsidR="00BD502C" w:rsidRPr="00BD502C">
        <w:rPr>
          <w:rFonts w:ascii="Calibri" w:hAnsi="Calibri" w:cs="Calibri"/>
          <w:sz w:val="22"/>
          <w:szCs w:val="22"/>
          <w:lang w:val="ru-RU"/>
        </w:rPr>
        <w:t xml:space="preserve"> </w:t>
      </w:r>
      <w:r w:rsidR="00E96584">
        <w:rPr>
          <w:rFonts w:ascii="Calibri" w:hAnsi="Calibri" w:cs="Calibri"/>
          <w:sz w:val="22"/>
          <w:szCs w:val="22"/>
          <w:lang w:val="ru-RU"/>
        </w:rPr>
        <w:t>29 Ноябр</w:t>
      </w:r>
      <w:r w:rsidR="00F45126">
        <w:rPr>
          <w:rFonts w:ascii="Calibri" w:hAnsi="Calibri" w:cs="Calibri"/>
          <w:sz w:val="22"/>
          <w:szCs w:val="22"/>
          <w:lang w:val="ru-RU"/>
        </w:rPr>
        <w:t>я</w:t>
      </w:r>
      <w:bookmarkStart w:id="0" w:name="_GoBack"/>
      <w:bookmarkEnd w:id="0"/>
      <w:r w:rsidR="00BD502C" w:rsidRPr="00BD502C">
        <w:rPr>
          <w:rFonts w:ascii="Calibri" w:hAnsi="Calibri" w:cs="Calibri"/>
          <w:sz w:val="22"/>
          <w:szCs w:val="22"/>
          <w:lang w:val="ru-RU"/>
        </w:rPr>
        <w:t xml:space="preserve"> 202</w:t>
      </w:r>
      <w:r w:rsidR="00E96584">
        <w:rPr>
          <w:rFonts w:ascii="Calibri" w:hAnsi="Calibri" w:cs="Calibri"/>
          <w:sz w:val="22"/>
          <w:szCs w:val="22"/>
          <w:lang w:val="ru-RU"/>
        </w:rPr>
        <w:t>2</w:t>
      </w:r>
      <w:r w:rsidR="00BD502C" w:rsidRPr="00BD502C">
        <w:rPr>
          <w:rFonts w:ascii="Calibri" w:hAnsi="Calibri" w:cs="Calibri"/>
          <w:sz w:val="22"/>
          <w:szCs w:val="22"/>
          <w:lang w:val="ru-RU"/>
        </w:rPr>
        <w:t xml:space="preserve"> года</w:t>
      </w:r>
    </w:p>
    <w:p w14:paraId="57F03BB9" w14:textId="77777777" w:rsidR="0047629E" w:rsidRDefault="0047629E" w:rsidP="0047629E">
      <w:pPr>
        <w:jc w:val="both"/>
        <w:rPr>
          <w:rFonts w:ascii="Calibri" w:hAnsi="Calibri" w:cs="Calibri"/>
          <w:sz w:val="22"/>
          <w:szCs w:val="22"/>
          <w:highlight w:val="cyan"/>
          <w:lang w:val="ru-RU"/>
        </w:rPr>
      </w:pPr>
    </w:p>
    <w:p w14:paraId="363014A1" w14:textId="32A54C9E" w:rsidR="0047629E" w:rsidRPr="00261F00" w:rsidRDefault="0047629E" w:rsidP="0047629E">
      <w:pPr>
        <w:jc w:val="center"/>
        <w:rPr>
          <w:rFonts w:ascii="Calibri" w:hAnsi="Calibri" w:cs="Calibri"/>
          <w:b/>
          <w:sz w:val="22"/>
          <w:szCs w:val="22"/>
          <w:u w:val="single"/>
          <w:lang w:val="ru-RU" w:eastAsia="en-GB"/>
        </w:rPr>
      </w:pPr>
      <w:r>
        <w:rPr>
          <w:rFonts w:ascii="Calibri" w:hAnsi="Calibri" w:cs="Calibri"/>
          <w:b/>
          <w:sz w:val="22"/>
          <w:szCs w:val="22"/>
          <w:u w:val="single"/>
          <w:lang w:val="ru-RU" w:eastAsia="en-GB"/>
        </w:rPr>
        <w:t xml:space="preserve">Место </w:t>
      </w:r>
      <w:r w:rsidR="008E4944" w:rsidRPr="008E4944">
        <w:rPr>
          <w:rFonts w:ascii="Calibri" w:hAnsi="Calibri" w:cs="Calibri"/>
          <w:b/>
          <w:sz w:val="22"/>
          <w:szCs w:val="22"/>
          <w:u w:val="single"/>
          <w:lang w:val="ru-RU" w:eastAsia="en-GB"/>
        </w:rPr>
        <w:t>оказания услуг</w:t>
      </w:r>
    </w:p>
    <w:p w14:paraId="6D9437F5" w14:textId="77777777" w:rsidR="0047629E" w:rsidRDefault="0047629E" w:rsidP="0047629E">
      <w:pPr>
        <w:jc w:val="both"/>
        <w:rPr>
          <w:rFonts w:ascii="Calibri" w:hAnsi="Calibri" w:cs="Calibri"/>
          <w:sz w:val="22"/>
          <w:szCs w:val="22"/>
          <w:highlight w:val="cyan"/>
          <w:lang w:val="ru-RU"/>
        </w:rPr>
      </w:pPr>
    </w:p>
    <w:p w14:paraId="6A33992E" w14:textId="4EC161AD" w:rsidR="0047629E" w:rsidRDefault="008E4944" w:rsidP="008E4944">
      <w:pPr>
        <w:jc w:val="both"/>
        <w:rPr>
          <w:rFonts w:ascii="Calibri" w:hAnsi="Calibri" w:cs="Calibri"/>
          <w:sz w:val="22"/>
          <w:szCs w:val="22"/>
          <w:lang w:val="ru-RU"/>
        </w:rPr>
      </w:pPr>
      <w:r w:rsidRPr="008E4944">
        <w:rPr>
          <w:rFonts w:ascii="Calibri" w:hAnsi="Calibri" w:cs="Calibri"/>
          <w:sz w:val="22"/>
          <w:szCs w:val="22"/>
          <w:lang w:val="ru-RU"/>
        </w:rPr>
        <w:t xml:space="preserve">Выполнение работ будет проходить </w:t>
      </w:r>
      <w:r w:rsidR="00E96584" w:rsidRPr="00E96584">
        <w:rPr>
          <w:rFonts w:ascii="Calibri" w:hAnsi="Calibri" w:cs="Calibri"/>
          <w:sz w:val="22"/>
          <w:szCs w:val="22"/>
          <w:lang w:val="ru-RU"/>
        </w:rPr>
        <w:t>онлайн и оффлайн</w:t>
      </w:r>
      <w:r>
        <w:rPr>
          <w:rFonts w:ascii="Calibri" w:hAnsi="Calibri" w:cs="Calibri"/>
          <w:sz w:val="22"/>
          <w:szCs w:val="22"/>
          <w:lang w:val="ru-RU"/>
        </w:rPr>
        <w:t xml:space="preserve"> </w:t>
      </w:r>
      <w:r w:rsidRPr="008E4944">
        <w:rPr>
          <w:rFonts w:ascii="Calibri" w:hAnsi="Calibri" w:cs="Calibri"/>
          <w:sz w:val="22"/>
          <w:szCs w:val="22"/>
          <w:lang w:val="ru-RU"/>
        </w:rPr>
        <w:t xml:space="preserve">с </w:t>
      </w:r>
      <w:r w:rsidR="00E96584">
        <w:rPr>
          <w:rFonts w:ascii="Calibri" w:hAnsi="Calibri" w:cs="Calibri"/>
          <w:sz w:val="22"/>
          <w:szCs w:val="22"/>
          <w:lang w:val="ru-RU"/>
        </w:rPr>
        <w:t xml:space="preserve">возможной </w:t>
      </w:r>
      <w:r w:rsidRPr="008E4944">
        <w:rPr>
          <w:rFonts w:ascii="Calibri" w:hAnsi="Calibri" w:cs="Calibri"/>
          <w:sz w:val="22"/>
          <w:szCs w:val="22"/>
          <w:lang w:val="ru-RU"/>
        </w:rPr>
        <w:t xml:space="preserve">поездкой </w:t>
      </w:r>
      <w:r>
        <w:rPr>
          <w:rFonts w:ascii="Calibri" w:hAnsi="Calibri" w:cs="Calibri"/>
          <w:sz w:val="22"/>
          <w:szCs w:val="22"/>
          <w:lang w:val="ru-RU"/>
        </w:rPr>
        <w:t>в г.</w:t>
      </w:r>
      <w:r w:rsidR="00E96584">
        <w:rPr>
          <w:rFonts w:ascii="Calibri" w:hAnsi="Calibri" w:cs="Calibri"/>
          <w:sz w:val="22"/>
          <w:szCs w:val="22"/>
          <w:lang w:val="ru-RU"/>
        </w:rPr>
        <w:t>Астана и г.Алматы</w:t>
      </w:r>
      <w:r w:rsidRPr="008E4944">
        <w:rPr>
          <w:rFonts w:ascii="Calibri" w:hAnsi="Calibri" w:cs="Calibri"/>
          <w:sz w:val="22"/>
          <w:szCs w:val="22"/>
          <w:lang w:val="ru-RU"/>
        </w:rPr>
        <w:t>, Казахстан</w:t>
      </w:r>
      <w:r w:rsidR="0047629E">
        <w:rPr>
          <w:rFonts w:ascii="Calibri" w:hAnsi="Calibri" w:cs="Calibri"/>
          <w:sz w:val="22"/>
          <w:szCs w:val="22"/>
          <w:lang w:val="ru-RU"/>
        </w:rPr>
        <w:t>.</w:t>
      </w:r>
    </w:p>
    <w:p w14:paraId="58885832" w14:textId="77777777" w:rsidR="0047629E" w:rsidRDefault="0047629E" w:rsidP="0047629E">
      <w:pPr>
        <w:jc w:val="both"/>
        <w:rPr>
          <w:rFonts w:ascii="Calibri" w:hAnsi="Calibri" w:cs="Calibri"/>
          <w:sz w:val="22"/>
          <w:szCs w:val="22"/>
          <w:lang w:val="ru-RU"/>
        </w:rPr>
      </w:pPr>
    </w:p>
    <w:p w14:paraId="01AC51E1" w14:textId="6266EBAD" w:rsidR="0047629E" w:rsidRPr="00261F00" w:rsidRDefault="008E4944" w:rsidP="0047629E">
      <w:pPr>
        <w:jc w:val="center"/>
        <w:rPr>
          <w:rFonts w:ascii="Calibri" w:hAnsi="Calibri" w:cs="Calibri"/>
          <w:b/>
          <w:sz w:val="22"/>
          <w:szCs w:val="22"/>
          <w:u w:val="single"/>
          <w:lang w:val="ru-RU" w:eastAsia="en-GB"/>
        </w:rPr>
      </w:pPr>
      <w:r w:rsidRPr="008E4944">
        <w:rPr>
          <w:rFonts w:ascii="Calibri" w:hAnsi="Calibri" w:cs="Calibri"/>
          <w:b/>
          <w:sz w:val="22"/>
          <w:szCs w:val="22"/>
          <w:u w:val="single"/>
          <w:lang w:val="ru-RU" w:eastAsia="en-GB"/>
        </w:rPr>
        <w:t>Сроки исполнения и график предоставления отчетности</w:t>
      </w:r>
    </w:p>
    <w:p w14:paraId="4ACDE4CD" w14:textId="77777777" w:rsidR="0047629E" w:rsidRDefault="0047629E" w:rsidP="0047629E">
      <w:pPr>
        <w:jc w:val="both"/>
        <w:rPr>
          <w:rFonts w:ascii="Calibri" w:hAnsi="Calibri" w:cs="Calibri"/>
          <w:sz w:val="22"/>
          <w:szCs w:val="22"/>
          <w:highlight w:val="cyan"/>
          <w:lang w:val="ru-RU"/>
        </w:rPr>
      </w:pPr>
    </w:p>
    <w:p w14:paraId="57CF71ED" w14:textId="2C1293BA" w:rsidR="0047629E" w:rsidRPr="00E96584" w:rsidRDefault="00E96584" w:rsidP="00956A29">
      <w:pPr>
        <w:pStyle w:val="ListParagraph"/>
        <w:numPr>
          <w:ilvl w:val="0"/>
          <w:numId w:val="17"/>
        </w:numPr>
        <w:jc w:val="both"/>
        <w:rPr>
          <w:rFonts w:ascii="Calibri" w:hAnsi="Calibri" w:cs="Calibri"/>
          <w:szCs w:val="22"/>
          <w:lang w:val="ru-RU"/>
        </w:rPr>
      </w:pPr>
      <w:r w:rsidRPr="00E96584">
        <w:rPr>
          <w:rFonts w:ascii="Calibri" w:hAnsi="Calibri" w:cs="Calibri"/>
          <w:szCs w:val="22"/>
          <w:lang w:val="ru-RU"/>
        </w:rPr>
        <w:t xml:space="preserve">Отчет о техническом и финансовом исполнении данного задания должен быть предоставлен не позднее </w:t>
      </w:r>
      <w:r w:rsidR="00A32202">
        <w:rPr>
          <w:rFonts w:ascii="Calibri" w:hAnsi="Calibri" w:cs="Calibri"/>
          <w:szCs w:val="22"/>
          <w:lang w:val="ru-RU"/>
        </w:rPr>
        <w:t>3 ноября</w:t>
      </w:r>
      <w:r w:rsidRPr="00E96584">
        <w:rPr>
          <w:rFonts w:ascii="Calibri" w:hAnsi="Calibri" w:cs="Calibri"/>
          <w:szCs w:val="22"/>
          <w:lang w:val="ru-RU"/>
        </w:rPr>
        <w:t xml:space="preserve"> 2022 года</w:t>
      </w:r>
      <w:r w:rsidR="0047629E" w:rsidRPr="00E96584">
        <w:rPr>
          <w:rFonts w:ascii="Calibri" w:hAnsi="Calibri" w:cs="Calibri"/>
          <w:szCs w:val="22"/>
          <w:lang w:val="ru-RU"/>
        </w:rPr>
        <w:t>.</w:t>
      </w:r>
    </w:p>
    <w:p w14:paraId="6E090BC8" w14:textId="50E43E40" w:rsidR="00EF3FC1" w:rsidRDefault="00EF3FC1" w:rsidP="0047629E">
      <w:pPr>
        <w:jc w:val="both"/>
        <w:rPr>
          <w:rFonts w:ascii="Calibri" w:hAnsi="Calibri" w:cs="Calibri"/>
          <w:sz w:val="22"/>
          <w:szCs w:val="22"/>
          <w:lang w:val="ru-RU"/>
        </w:rPr>
      </w:pPr>
    </w:p>
    <w:p w14:paraId="13F9870A" w14:textId="753CD933" w:rsidR="0047629E" w:rsidRPr="001F4B7C" w:rsidRDefault="00233B35" w:rsidP="0047629E">
      <w:pPr>
        <w:jc w:val="center"/>
        <w:rPr>
          <w:rFonts w:ascii="Calibri" w:hAnsi="Calibri" w:cs="Calibri"/>
          <w:b/>
          <w:sz w:val="22"/>
          <w:szCs w:val="22"/>
          <w:u w:val="single"/>
          <w:lang w:val="ru-RU" w:eastAsia="en-GB"/>
        </w:rPr>
      </w:pPr>
      <w:r w:rsidRPr="00233B35">
        <w:rPr>
          <w:rFonts w:ascii="Calibri" w:hAnsi="Calibri" w:cs="Calibri"/>
          <w:b/>
          <w:sz w:val="22"/>
          <w:szCs w:val="22"/>
          <w:u w:val="single"/>
          <w:lang w:val="ru-RU" w:eastAsia="en-GB"/>
        </w:rPr>
        <w:lastRenderedPageBreak/>
        <w:t>Мониторинг и контроль за работой консультанта, в т.ч. соответствие работы поставленным требованиям и соблюдение сроков</w:t>
      </w:r>
    </w:p>
    <w:p w14:paraId="66BE4706" w14:textId="77777777" w:rsidR="0047629E" w:rsidRDefault="0047629E" w:rsidP="0047629E">
      <w:pPr>
        <w:jc w:val="both"/>
        <w:rPr>
          <w:rFonts w:ascii="Calibri" w:hAnsi="Calibri" w:cs="Calibri"/>
          <w:sz w:val="22"/>
          <w:szCs w:val="22"/>
          <w:lang w:val="ru-RU"/>
        </w:rPr>
      </w:pPr>
    </w:p>
    <w:p w14:paraId="01F79A48" w14:textId="722F5EC2" w:rsidR="0047629E" w:rsidRDefault="00233B35" w:rsidP="0047629E">
      <w:pPr>
        <w:jc w:val="both"/>
        <w:rPr>
          <w:rFonts w:ascii="Calibri" w:hAnsi="Calibri" w:cs="Calibri"/>
          <w:sz w:val="22"/>
          <w:szCs w:val="22"/>
          <w:lang w:val="ru-RU"/>
        </w:rPr>
      </w:pPr>
      <w:r w:rsidRPr="00233B35">
        <w:rPr>
          <w:rFonts w:ascii="Calibri" w:hAnsi="Calibri" w:cs="Calibri"/>
          <w:sz w:val="22"/>
          <w:szCs w:val="22"/>
          <w:lang w:val="ru-RU"/>
        </w:rPr>
        <w:t xml:space="preserve">Мониторинг и контроль за работой консультантов будет осуществляться </w:t>
      </w:r>
      <w:r w:rsidR="00E96584" w:rsidRPr="00E96584">
        <w:rPr>
          <w:rFonts w:ascii="Calibri" w:hAnsi="Calibri" w:cs="Calibri"/>
          <w:sz w:val="22"/>
          <w:szCs w:val="22"/>
          <w:lang w:val="ru-RU"/>
        </w:rPr>
        <w:t>Жамилей Кусаиновой, аналитиком по коммуникациям ЮНФПА</w:t>
      </w:r>
      <w:r w:rsidR="0047629E">
        <w:rPr>
          <w:rFonts w:ascii="Calibri" w:hAnsi="Calibri" w:cs="Calibri"/>
          <w:sz w:val="22"/>
          <w:szCs w:val="22"/>
          <w:lang w:val="ru-RU"/>
        </w:rPr>
        <w:t>.</w:t>
      </w:r>
    </w:p>
    <w:p w14:paraId="12E66479" w14:textId="77777777" w:rsidR="0047629E" w:rsidRDefault="0047629E" w:rsidP="0047629E">
      <w:pPr>
        <w:jc w:val="both"/>
        <w:rPr>
          <w:rFonts w:ascii="Calibri" w:hAnsi="Calibri" w:cs="Calibri"/>
          <w:sz w:val="22"/>
          <w:szCs w:val="22"/>
          <w:lang w:val="ru-RU"/>
        </w:rPr>
      </w:pPr>
    </w:p>
    <w:p w14:paraId="2BA91ECC" w14:textId="1F501E0B" w:rsidR="0047629E" w:rsidRPr="001F4B7C" w:rsidRDefault="00370D65" w:rsidP="0047629E">
      <w:pPr>
        <w:jc w:val="center"/>
        <w:rPr>
          <w:rFonts w:ascii="Calibri" w:hAnsi="Calibri" w:cs="Calibri"/>
          <w:b/>
          <w:sz w:val="22"/>
          <w:szCs w:val="22"/>
          <w:u w:val="single"/>
          <w:lang w:val="ru-RU" w:eastAsia="en-GB"/>
        </w:rPr>
      </w:pPr>
      <w:r w:rsidRPr="00370D65">
        <w:rPr>
          <w:rFonts w:ascii="Calibri" w:hAnsi="Calibri" w:cs="Calibri"/>
          <w:b/>
          <w:sz w:val="22"/>
          <w:szCs w:val="22"/>
          <w:u w:val="single"/>
          <w:lang w:val="ru-RU" w:eastAsia="en-GB"/>
        </w:rPr>
        <w:t>Организация контрольных мероприятий</w:t>
      </w:r>
    </w:p>
    <w:p w14:paraId="120F425E" w14:textId="77777777" w:rsidR="0047629E" w:rsidRDefault="0047629E" w:rsidP="0047629E">
      <w:pPr>
        <w:jc w:val="both"/>
        <w:rPr>
          <w:rFonts w:ascii="Calibri" w:hAnsi="Calibri" w:cs="Calibri"/>
          <w:sz w:val="22"/>
          <w:szCs w:val="22"/>
          <w:lang w:val="ru-RU"/>
        </w:rPr>
      </w:pPr>
    </w:p>
    <w:p w14:paraId="6E71C3D9" w14:textId="67AF64EA" w:rsidR="0047629E" w:rsidRDefault="00370D65" w:rsidP="00E96584">
      <w:pPr>
        <w:jc w:val="both"/>
        <w:rPr>
          <w:rFonts w:ascii="Calibri" w:hAnsi="Calibri" w:cs="Calibri"/>
          <w:sz w:val="22"/>
          <w:szCs w:val="22"/>
          <w:lang w:val="ru-RU"/>
        </w:rPr>
      </w:pPr>
      <w:r w:rsidRPr="00370D65">
        <w:rPr>
          <w:rFonts w:ascii="Calibri" w:hAnsi="Calibri" w:cs="Calibri"/>
          <w:sz w:val="22"/>
          <w:szCs w:val="22"/>
          <w:lang w:val="ru-RU"/>
        </w:rPr>
        <w:t xml:space="preserve">Разъяснения для консультанта будут предоставляться </w:t>
      </w:r>
      <w:r w:rsidR="00E96584" w:rsidRPr="00E96584">
        <w:rPr>
          <w:rFonts w:ascii="Calibri" w:hAnsi="Calibri" w:cs="Calibri"/>
          <w:sz w:val="22"/>
          <w:szCs w:val="22"/>
          <w:lang w:val="ru-RU"/>
        </w:rPr>
        <w:t>Жамилей Кусаиновой,</w:t>
      </w:r>
      <w:r w:rsidR="00E96584">
        <w:rPr>
          <w:rFonts w:ascii="Calibri" w:hAnsi="Calibri" w:cs="Calibri"/>
          <w:sz w:val="22"/>
          <w:szCs w:val="22"/>
          <w:lang w:val="ru-RU"/>
        </w:rPr>
        <w:t xml:space="preserve"> </w:t>
      </w:r>
      <w:r w:rsidR="00E96584" w:rsidRPr="00E96584">
        <w:rPr>
          <w:rFonts w:ascii="Calibri" w:hAnsi="Calibri" w:cs="Calibri"/>
          <w:sz w:val="22"/>
          <w:szCs w:val="22"/>
          <w:lang w:val="ru-RU"/>
        </w:rPr>
        <w:t>аналитиком по</w:t>
      </w:r>
      <w:r w:rsidR="00E96584">
        <w:rPr>
          <w:rFonts w:ascii="Calibri" w:hAnsi="Calibri" w:cs="Calibri"/>
          <w:sz w:val="22"/>
          <w:szCs w:val="22"/>
          <w:lang w:val="ru-RU"/>
        </w:rPr>
        <w:t xml:space="preserve"> </w:t>
      </w:r>
      <w:r w:rsidR="00E96584" w:rsidRPr="00E96584">
        <w:rPr>
          <w:rFonts w:ascii="Calibri" w:hAnsi="Calibri" w:cs="Calibri"/>
          <w:sz w:val="22"/>
          <w:szCs w:val="22"/>
          <w:lang w:val="ru-RU"/>
        </w:rPr>
        <w:t>коммуникациям ЮНФПА (</w:t>
      </w:r>
      <w:hyperlink r:id="rId12" w:history="1">
        <w:r w:rsidR="00E96584" w:rsidRPr="00FD3A7D">
          <w:rPr>
            <w:rStyle w:val="Hyperlink"/>
            <w:rFonts w:ascii="Calibri" w:hAnsi="Calibri" w:cs="Calibri"/>
            <w:sz w:val="22"/>
            <w:szCs w:val="22"/>
            <w:lang w:val="ru-RU"/>
          </w:rPr>
          <w:t>kussainova@unfpa.org</w:t>
        </w:r>
      </w:hyperlink>
      <w:r w:rsidR="00E96584" w:rsidRPr="00E96584">
        <w:rPr>
          <w:rFonts w:ascii="Calibri" w:hAnsi="Calibri" w:cs="Calibri"/>
          <w:sz w:val="22"/>
          <w:szCs w:val="22"/>
          <w:lang w:val="ru-RU"/>
        </w:rPr>
        <w:t>), работающей под</w:t>
      </w:r>
      <w:r w:rsidR="00E96584">
        <w:rPr>
          <w:rFonts w:ascii="Calibri" w:hAnsi="Calibri" w:cs="Calibri"/>
          <w:sz w:val="22"/>
          <w:szCs w:val="22"/>
          <w:lang w:val="ru-RU"/>
        </w:rPr>
        <w:t xml:space="preserve"> </w:t>
      </w:r>
      <w:r w:rsidR="00E96584" w:rsidRPr="00E96584">
        <w:rPr>
          <w:rFonts w:ascii="Calibri" w:hAnsi="Calibri" w:cs="Calibri"/>
          <w:sz w:val="22"/>
          <w:szCs w:val="22"/>
          <w:lang w:val="ru-RU"/>
        </w:rPr>
        <w:t>руководством Ронни Линдстрома,</w:t>
      </w:r>
      <w:r w:rsidR="00E96584">
        <w:rPr>
          <w:rFonts w:ascii="Calibri" w:hAnsi="Calibri" w:cs="Calibri"/>
          <w:sz w:val="22"/>
          <w:szCs w:val="22"/>
          <w:lang w:val="ru-RU"/>
        </w:rPr>
        <w:t xml:space="preserve"> </w:t>
      </w:r>
      <w:r w:rsidR="00E96584" w:rsidRPr="00E96584">
        <w:rPr>
          <w:rFonts w:ascii="Calibri" w:hAnsi="Calibri" w:cs="Calibri"/>
          <w:sz w:val="22"/>
          <w:szCs w:val="22"/>
          <w:lang w:val="ru-RU"/>
        </w:rPr>
        <w:t>Странового представителя ЮНФПА в Казахстане</w:t>
      </w:r>
      <w:r w:rsidR="00E96584">
        <w:rPr>
          <w:rFonts w:ascii="Calibri" w:hAnsi="Calibri" w:cs="Calibri"/>
          <w:sz w:val="22"/>
          <w:szCs w:val="22"/>
          <w:lang w:val="ru-RU"/>
        </w:rPr>
        <w:t xml:space="preserve"> </w:t>
      </w:r>
      <w:r w:rsidR="00E96584" w:rsidRPr="00E96584">
        <w:rPr>
          <w:rFonts w:ascii="Calibri" w:hAnsi="Calibri" w:cs="Calibri"/>
          <w:sz w:val="22"/>
          <w:szCs w:val="22"/>
          <w:lang w:val="ru-RU"/>
        </w:rPr>
        <w:t>и Странового директора ЮНФПА в Туркменистане и</w:t>
      </w:r>
      <w:r w:rsidR="00E96584">
        <w:rPr>
          <w:rFonts w:ascii="Calibri" w:hAnsi="Calibri" w:cs="Calibri"/>
          <w:sz w:val="22"/>
          <w:szCs w:val="22"/>
          <w:lang w:val="ru-RU"/>
        </w:rPr>
        <w:t xml:space="preserve"> </w:t>
      </w:r>
      <w:r w:rsidR="00E96584" w:rsidRPr="00E96584">
        <w:rPr>
          <w:rFonts w:ascii="Calibri" w:hAnsi="Calibri" w:cs="Calibri"/>
          <w:sz w:val="22"/>
          <w:szCs w:val="22"/>
          <w:lang w:val="ru-RU"/>
        </w:rPr>
        <w:t>Кыргызстане</w:t>
      </w:r>
      <w:r w:rsidR="00E96584">
        <w:rPr>
          <w:rFonts w:ascii="Calibri" w:hAnsi="Calibri" w:cs="Calibri"/>
          <w:sz w:val="22"/>
          <w:szCs w:val="22"/>
          <w:lang w:val="ru-RU"/>
        </w:rPr>
        <w:t xml:space="preserve"> (</w:t>
      </w:r>
      <w:hyperlink r:id="rId13" w:history="1">
        <w:r w:rsidR="00E96584" w:rsidRPr="00FD3A7D">
          <w:rPr>
            <w:rStyle w:val="Hyperlink"/>
            <w:rFonts w:ascii="Calibri" w:hAnsi="Calibri" w:cs="Calibri"/>
            <w:sz w:val="22"/>
            <w:szCs w:val="22"/>
            <w:lang w:val="ru-RU"/>
          </w:rPr>
          <w:t>lindstrom@unfpa.org</w:t>
        </w:r>
      </w:hyperlink>
      <w:r w:rsidR="00E96584">
        <w:rPr>
          <w:rFonts w:ascii="Calibri" w:hAnsi="Calibri" w:cs="Calibri"/>
          <w:sz w:val="22"/>
          <w:szCs w:val="22"/>
          <w:lang w:val="ru-RU"/>
        </w:rPr>
        <w:t>)</w:t>
      </w:r>
      <w:r w:rsidRPr="00370D65">
        <w:rPr>
          <w:rFonts w:ascii="Calibri" w:hAnsi="Calibri" w:cs="Calibri"/>
          <w:sz w:val="22"/>
          <w:szCs w:val="22"/>
          <w:lang w:val="ru-RU"/>
        </w:rPr>
        <w:t>.</w:t>
      </w:r>
      <w:r w:rsidR="0047629E">
        <w:rPr>
          <w:rFonts w:ascii="Calibri" w:hAnsi="Calibri" w:cs="Calibri"/>
          <w:sz w:val="22"/>
          <w:szCs w:val="22"/>
          <w:lang w:val="ru-RU"/>
        </w:rPr>
        <w:t xml:space="preserve"> </w:t>
      </w:r>
    </w:p>
    <w:p w14:paraId="73B06CBD" w14:textId="7D214683" w:rsidR="00316379" w:rsidRDefault="00316379" w:rsidP="0047629E">
      <w:pPr>
        <w:jc w:val="both"/>
        <w:rPr>
          <w:rFonts w:ascii="Calibri" w:hAnsi="Calibri" w:cs="Calibri"/>
          <w:sz w:val="22"/>
          <w:szCs w:val="22"/>
          <w:lang w:val="ru-RU"/>
        </w:rPr>
      </w:pPr>
    </w:p>
    <w:p w14:paraId="009B151E" w14:textId="4472C7CA" w:rsidR="00316379" w:rsidRPr="00316379" w:rsidRDefault="00316379" w:rsidP="00316379">
      <w:pPr>
        <w:jc w:val="center"/>
        <w:rPr>
          <w:rFonts w:ascii="Calibri" w:hAnsi="Calibri" w:cs="Calibri"/>
          <w:b/>
          <w:sz w:val="22"/>
          <w:szCs w:val="22"/>
          <w:u w:val="single"/>
          <w:lang w:val="ru-RU" w:eastAsia="en-GB"/>
        </w:rPr>
      </w:pPr>
      <w:r w:rsidRPr="00316379">
        <w:rPr>
          <w:rFonts w:ascii="Calibri" w:hAnsi="Calibri" w:cs="Calibri"/>
          <w:b/>
          <w:sz w:val="22"/>
          <w:szCs w:val="22"/>
          <w:u w:val="single"/>
          <w:lang w:val="ru-RU" w:eastAsia="en-GB"/>
        </w:rPr>
        <w:t>Ожидаемые командировки</w:t>
      </w:r>
    </w:p>
    <w:p w14:paraId="02676D99" w14:textId="7E3CD281" w:rsidR="00316379" w:rsidRDefault="00316379" w:rsidP="0047629E">
      <w:pPr>
        <w:jc w:val="both"/>
        <w:rPr>
          <w:rFonts w:ascii="Calibri" w:hAnsi="Calibri" w:cs="Calibri"/>
          <w:sz w:val="22"/>
          <w:szCs w:val="22"/>
          <w:lang w:val="ru-RU"/>
        </w:rPr>
      </w:pPr>
    </w:p>
    <w:p w14:paraId="51E9AE68" w14:textId="76D0A48C" w:rsidR="00316379" w:rsidRDefault="00316379" w:rsidP="00316379">
      <w:pPr>
        <w:jc w:val="both"/>
        <w:rPr>
          <w:rFonts w:ascii="Calibri" w:hAnsi="Calibri" w:cs="Calibri"/>
          <w:sz w:val="22"/>
          <w:szCs w:val="22"/>
          <w:lang w:val="ru-RU"/>
        </w:rPr>
      </w:pPr>
      <w:r w:rsidRPr="00316379">
        <w:rPr>
          <w:rFonts w:ascii="Calibri" w:hAnsi="Calibri" w:cs="Calibri"/>
          <w:sz w:val="22"/>
          <w:szCs w:val="22"/>
          <w:lang w:val="ru-RU"/>
        </w:rPr>
        <w:t xml:space="preserve">Выполнение работ будет проходить </w:t>
      </w:r>
      <w:r w:rsidR="00E96584" w:rsidRPr="00E96584">
        <w:rPr>
          <w:rFonts w:ascii="Calibri" w:hAnsi="Calibri" w:cs="Calibri"/>
          <w:sz w:val="22"/>
          <w:szCs w:val="22"/>
          <w:lang w:val="ru-RU"/>
        </w:rPr>
        <w:t>онлайн и оффлайн</w:t>
      </w:r>
      <w:r w:rsidRPr="00316379">
        <w:rPr>
          <w:rFonts w:ascii="Calibri" w:hAnsi="Calibri" w:cs="Calibri"/>
          <w:sz w:val="22"/>
          <w:szCs w:val="22"/>
          <w:lang w:val="ru-RU"/>
        </w:rPr>
        <w:t xml:space="preserve">. </w:t>
      </w:r>
    </w:p>
    <w:p w14:paraId="616709B9" w14:textId="77777777" w:rsidR="00E96584" w:rsidRPr="00E96584" w:rsidRDefault="00E96584" w:rsidP="00E96584">
      <w:pPr>
        <w:jc w:val="both"/>
        <w:rPr>
          <w:rFonts w:ascii="Calibri" w:hAnsi="Calibri" w:cs="Calibri"/>
          <w:sz w:val="22"/>
          <w:szCs w:val="22"/>
          <w:lang w:val="ru-RU"/>
        </w:rPr>
      </w:pPr>
      <w:r w:rsidRPr="00E96584">
        <w:rPr>
          <w:rFonts w:ascii="Calibri" w:hAnsi="Calibri" w:cs="Calibri"/>
          <w:sz w:val="22"/>
          <w:szCs w:val="22"/>
          <w:lang w:val="ru-RU"/>
        </w:rPr>
        <w:t>По необходимости:</w:t>
      </w:r>
    </w:p>
    <w:p w14:paraId="48ECE2C3" w14:textId="7A7267FE" w:rsidR="00E96584" w:rsidRPr="00E96584" w:rsidRDefault="00E96584" w:rsidP="00E96584">
      <w:pPr>
        <w:jc w:val="both"/>
        <w:rPr>
          <w:rFonts w:ascii="Calibri" w:hAnsi="Calibri" w:cs="Calibri"/>
          <w:sz w:val="22"/>
          <w:szCs w:val="22"/>
          <w:lang w:val="ru-RU"/>
        </w:rPr>
      </w:pPr>
      <w:r w:rsidRPr="00E96584">
        <w:rPr>
          <w:rFonts w:ascii="Calibri" w:hAnsi="Calibri" w:cs="Calibri"/>
          <w:sz w:val="22"/>
          <w:szCs w:val="22"/>
          <w:lang w:val="ru-RU"/>
        </w:rPr>
        <w:t>- Поездка в Астану для организации фотовыставки, посвященной MenEngage</w:t>
      </w:r>
      <w:r>
        <w:rPr>
          <w:rFonts w:ascii="Calibri" w:hAnsi="Calibri" w:cs="Calibri"/>
          <w:sz w:val="22"/>
          <w:szCs w:val="22"/>
          <w:lang w:val="ru-RU"/>
        </w:rPr>
        <w:t>;</w:t>
      </w:r>
    </w:p>
    <w:p w14:paraId="7E64A295" w14:textId="3EC85AFF" w:rsidR="00316379" w:rsidRDefault="00E96584" w:rsidP="00E96584">
      <w:pPr>
        <w:jc w:val="both"/>
        <w:rPr>
          <w:rFonts w:ascii="Calibri" w:hAnsi="Calibri" w:cs="Calibri"/>
          <w:sz w:val="22"/>
          <w:szCs w:val="22"/>
          <w:highlight w:val="cyan"/>
          <w:lang w:val="ru-RU"/>
        </w:rPr>
      </w:pPr>
      <w:r w:rsidRPr="00E96584">
        <w:rPr>
          <w:rFonts w:ascii="Calibri" w:hAnsi="Calibri" w:cs="Calibri"/>
          <w:sz w:val="22"/>
          <w:szCs w:val="22"/>
          <w:lang w:val="ru-RU"/>
        </w:rPr>
        <w:t>- Поездка в Алматы для создания мурала, посвященного старту кампании 16</w:t>
      </w:r>
      <w:r>
        <w:rPr>
          <w:rFonts w:ascii="Calibri" w:hAnsi="Calibri" w:cs="Calibri"/>
          <w:sz w:val="22"/>
          <w:szCs w:val="22"/>
          <w:lang w:val="ru-RU"/>
        </w:rPr>
        <w:t xml:space="preserve"> </w:t>
      </w:r>
      <w:r w:rsidRPr="00E96584">
        <w:rPr>
          <w:rFonts w:ascii="Calibri" w:hAnsi="Calibri" w:cs="Calibri"/>
          <w:sz w:val="22"/>
          <w:szCs w:val="22"/>
          <w:lang w:val="ru-RU"/>
        </w:rPr>
        <w:t>дней активизма</w:t>
      </w:r>
      <w:r>
        <w:rPr>
          <w:rFonts w:ascii="Calibri" w:hAnsi="Calibri" w:cs="Calibri"/>
          <w:sz w:val="22"/>
          <w:szCs w:val="22"/>
          <w:lang w:val="ru-RU"/>
        </w:rPr>
        <w:t>.</w:t>
      </w:r>
    </w:p>
    <w:p w14:paraId="1D734269" w14:textId="77777777" w:rsidR="0047629E" w:rsidRDefault="0047629E" w:rsidP="0047629E">
      <w:pPr>
        <w:pStyle w:val="ListParagraph"/>
        <w:jc w:val="both"/>
        <w:rPr>
          <w:rFonts w:ascii="Calibri" w:hAnsi="Calibri" w:cs="Calibri"/>
          <w:szCs w:val="22"/>
          <w:lang w:val="ru-RU"/>
        </w:rPr>
      </w:pPr>
    </w:p>
    <w:p w14:paraId="69C7833E" w14:textId="71705837" w:rsidR="0047629E" w:rsidRPr="008E7902" w:rsidRDefault="008E7902" w:rsidP="0047629E">
      <w:pPr>
        <w:pStyle w:val="ListParagraph"/>
        <w:ind w:left="0"/>
        <w:jc w:val="center"/>
        <w:rPr>
          <w:rFonts w:ascii="Calibri" w:hAnsi="Calibri" w:cs="Calibri"/>
          <w:b/>
          <w:szCs w:val="22"/>
          <w:u w:val="single"/>
          <w:lang w:val="ru-RU"/>
        </w:rPr>
      </w:pPr>
      <w:r w:rsidRPr="008E7902">
        <w:rPr>
          <w:rFonts w:ascii="Calibri" w:hAnsi="Calibri" w:cs="Calibri"/>
          <w:b/>
          <w:szCs w:val="22"/>
          <w:u w:val="single"/>
          <w:lang w:val="ru-RU"/>
        </w:rPr>
        <w:t>Требуемый опыт, квалификация и компетенции, включая языковые требования</w:t>
      </w:r>
    </w:p>
    <w:p w14:paraId="2602DE35" w14:textId="77777777" w:rsidR="0047629E" w:rsidRDefault="0047629E" w:rsidP="0047629E">
      <w:pPr>
        <w:pStyle w:val="ListParagraph"/>
        <w:ind w:left="0"/>
        <w:jc w:val="both"/>
        <w:rPr>
          <w:rFonts w:ascii="Calibri" w:hAnsi="Calibri" w:cs="Calibri"/>
          <w:szCs w:val="22"/>
          <w:lang w:val="ru-RU"/>
        </w:rPr>
      </w:pPr>
    </w:p>
    <w:p w14:paraId="33A3FC64" w14:textId="3E4ECB52" w:rsidR="00E96584" w:rsidRDefault="0047629E" w:rsidP="00E96584">
      <w:pPr>
        <w:pStyle w:val="ListParagraph"/>
        <w:ind w:left="0"/>
        <w:jc w:val="both"/>
        <w:rPr>
          <w:rFonts w:ascii="Calibri" w:hAnsi="Calibri" w:cs="Calibri"/>
          <w:szCs w:val="22"/>
          <w:lang w:val="ru-RU"/>
        </w:rPr>
      </w:pPr>
      <w:r>
        <w:rPr>
          <w:rFonts w:ascii="Calibri" w:hAnsi="Calibri" w:cs="Calibri"/>
          <w:szCs w:val="22"/>
          <w:lang w:val="ru-RU"/>
        </w:rPr>
        <w:t>И</w:t>
      </w:r>
      <w:r w:rsidR="00E96584" w:rsidRPr="00E96584">
        <w:rPr>
          <w:rFonts w:ascii="Calibri" w:hAnsi="Calibri" w:cs="Calibri"/>
          <w:szCs w:val="22"/>
          <w:lang w:val="ru-RU"/>
        </w:rPr>
        <w:t>сполнитель настоящего технического задания самостоятельно сформулирует</w:t>
      </w:r>
      <w:r w:rsidR="00E96584">
        <w:rPr>
          <w:rFonts w:ascii="Calibri" w:hAnsi="Calibri" w:cs="Calibri"/>
          <w:szCs w:val="22"/>
          <w:lang w:val="ru-RU"/>
        </w:rPr>
        <w:t xml:space="preserve"> </w:t>
      </w:r>
      <w:r w:rsidR="00E96584" w:rsidRPr="00E96584">
        <w:rPr>
          <w:rFonts w:ascii="Calibri" w:hAnsi="Calibri" w:cs="Calibri"/>
          <w:szCs w:val="22"/>
          <w:lang w:val="ru-RU"/>
        </w:rPr>
        <w:t>квалификационные требования и проведет отбор следующих поставщиков услуг:</w:t>
      </w:r>
    </w:p>
    <w:p w14:paraId="3C70F0E6" w14:textId="0A21E407" w:rsidR="00E96584" w:rsidRPr="00E96584" w:rsidRDefault="00E96584" w:rsidP="00496F42">
      <w:pPr>
        <w:pStyle w:val="ListParagraph"/>
        <w:numPr>
          <w:ilvl w:val="0"/>
          <w:numId w:val="22"/>
        </w:numPr>
        <w:jc w:val="both"/>
        <w:rPr>
          <w:rFonts w:ascii="Calibri" w:hAnsi="Calibri" w:cs="Calibri"/>
          <w:szCs w:val="22"/>
          <w:lang w:val="ru-RU"/>
        </w:rPr>
      </w:pPr>
      <w:r w:rsidRPr="00E96584">
        <w:rPr>
          <w:rFonts w:ascii="Calibri" w:hAnsi="Calibri" w:cs="Calibri"/>
          <w:szCs w:val="22"/>
          <w:lang w:val="ru-RU"/>
        </w:rPr>
        <w:t>услуги типографии для распечатки и тиражирования необходимых материалов;</w:t>
      </w:r>
    </w:p>
    <w:p w14:paraId="53D679E6" w14:textId="441B4B9A" w:rsidR="00E96584" w:rsidRPr="00E96584" w:rsidRDefault="00E96584" w:rsidP="00E96584">
      <w:pPr>
        <w:pStyle w:val="ListParagraph"/>
        <w:numPr>
          <w:ilvl w:val="0"/>
          <w:numId w:val="22"/>
        </w:numPr>
        <w:jc w:val="both"/>
        <w:rPr>
          <w:rFonts w:ascii="Calibri" w:hAnsi="Calibri" w:cs="Calibri"/>
          <w:szCs w:val="22"/>
          <w:lang w:val="ru-RU"/>
        </w:rPr>
      </w:pPr>
      <w:r w:rsidRPr="00E96584">
        <w:rPr>
          <w:rFonts w:ascii="Calibri" w:hAnsi="Calibri" w:cs="Calibri"/>
          <w:szCs w:val="22"/>
          <w:lang w:val="ru-RU"/>
        </w:rPr>
        <w:t>услуги художника и фотографа</w:t>
      </w:r>
      <w:r>
        <w:rPr>
          <w:rFonts w:ascii="Calibri" w:hAnsi="Calibri" w:cs="Calibri"/>
          <w:szCs w:val="22"/>
          <w:lang w:val="ru-RU"/>
        </w:rPr>
        <w:t>;</w:t>
      </w:r>
    </w:p>
    <w:p w14:paraId="7ACE85F1" w14:textId="6A250464" w:rsidR="00E96584" w:rsidRPr="00E96584" w:rsidRDefault="00E96584" w:rsidP="00E96584">
      <w:pPr>
        <w:pStyle w:val="ListParagraph"/>
        <w:numPr>
          <w:ilvl w:val="0"/>
          <w:numId w:val="22"/>
        </w:numPr>
        <w:jc w:val="both"/>
        <w:rPr>
          <w:rFonts w:ascii="Calibri" w:hAnsi="Calibri" w:cs="Calibri"/>
          <w:szCs w:val="22"/>
          <w:lang w:val="ru-RU"/>
        </w:rPr>
      </w:pPr>
      <w:r w:rsidRPr="00E96584">
        <w:rPr>
          <w:rFonts w:ascii="Calibri" w:hAnsi="Calibri" w:cs="Calibri"/>
          <w:szCs w:val="22"/>
          <w:lang w:val="ru-RU"/>
        </w:rPr>
        <w:t>услуги фото и видеосопровождения мероприятий</w:t>
      </w:r>
      <w:r>
        <w:rPr>
          <w:rFonts w:ascii="Calibri" w:hAnsi="Calibri" w:cs="Calibri"/>
          <w:szCs w:val="22"/>
          <w:lang w:val="ru-RU"/>
        </w:rPr>
        <w:t>.</w:t>
      </w:r>
    </w:p>
    <w:p w14:paraId="731BBD1F" w14:textId="6DBE9932" w:rsidR="00E96584" w:rsidRDefault="00E96584" w:rsidP="0047629E">
      <w:pPr>
        <w:pStyle w:val="ListParagraph"/>
        <w:ind w:left="0"/>
        <w:jc w:val="both"/>
        <w:rPr>
          <w:rFonts w:ascii="Calibri" w:hAnsi="Calibri" w:cs="Calibri"/>
          <w:szCs w:val="22"/>
          <w:lang w:val="ru-RU"/>
        </w:rPr>
      </w:pPr>
    </w:p>
    <w:p w14:paraId="7854FAFB" w14:textId="72A5F18C" w:rsidR="00E96584" w:rsidRDefault="00E96584" w:rsidP="00E96584">
      <w:pPr>
        <w:pStyle w:val="ListParagraph"/>
        <w:ind w:left="0"/>
        <w:jc w:val="both"/>
        <w:rPr>
          <w:rFonts w:ascii="Calibri" w:hAnsi="Calibri" w:cs="Calibri"/>
          <w:szCs w:val="22"/>
          <w:lang w:val="ru-RU"/>
        </w:rPr>
      </w:pPr>
      <w:r w:rsidRPr="00E96584">
        <w:rPr>
          <w:rFonts w:ascii="Calibri" w:hAnsi="Calibri" w:cs="Calibri"/>
          <w:szCs w:val="22"/>
          <w:lang w:val="ru-RU"/>
        </w:rPr>
        <w:t>Исполнитель настоящего технического задания должен соответствовать</w:t>
      </w:r>
      <w:r>
        <w:rPr>
          <w:rFonts w:ascii="Calibri" w:hAnsi="Calibri" w:cs="Calibri"/>
          <w:szCs w:val="22"/>
          <w:lang w:val="ru-RU"/>
        </w:rPr>
        <w:t xml:space="preserve"> </w:t>
      </w:r>
      <w:r w:rsidRPr="00E96584">
        <w:rPr>
          <w:rFonts w:ascii="Calibri" w:hAnsi="Calibri" w:cs="Calibri"/>
          <w:szCs w:val="22"/>
          <w:lang w:val="ru-RU"/>
        </w:rPr>
        <w:t>следующим квалификационным требованиям:</w:t>
      </w:r>
    </w:p>
    <w:p w14:paraId="0D1C9264" w14:textId="77777777" w:rsidR="00E96584" w:rsidRDefault="00E96584" w:rsidP="00E96584">
      <w:pPr>
        <w:pStyle w:val="ListParagraph"/>
        <w:numPr>
          <w:ilvl w:val="0"/>
          <w:numId w:val="23"/>
        </w:numPr>
        <w:jc w:val="both"/>
        <w:rPr>
          <w:rFonts w:ascii="Calibri" w:hAnsi="Calibri" w:cs="Calibri"/>
          <w:szCs w:val="22"/>
          <w:lang w:val="ru-RU"/>
        </w:rPr>
      </w:pPr>
      <w:r w:rsidRPr="00E96584">
        <w:rPr>
          <w:rFonts w:ascii="Calibri" w:hAnsi="Calibri" w:cs="Calibri"/>
          <w:szCs w:val="22"/>
          <w:lang w:val="ru-RU"/>
        </w:rPr>
        <w:t>Юридическое лицо, имеющее опыт проведения крупных мероприятий и</w:t>
      </w:r>
      <w:r>
        <w:rPr>
          <w:rFonts w:ascii="Calibri" w:hAnsi="Calibri" w:cs="Calibri"/>
          <w:szCs w:val="22"/>
          <w:lang w:val="ru-RU"/>
        </w:rPr>
        <w:t xml:space="preserve"> организации ивентов;</w:t>
      </w:r>
    </w:p>
    <w:p w14:paraId="22A2AF8F" w14:textId="77777777" w:rsidR="00E96584" w:rsidRDefault="00E96584" w:rsidP="00E96584">
      <w:pPr>
        <w:pStyle w:val="ListParagraph"/>
        <w:numPr>
          <w:ilvl w:val="0"/>
          <w:numId w:val="23"/>
        </w:numPr>
        <w:jc w:val="both"/>
        <w:rPr>
          <w:rFonts w:ascii="Calibri" w:hAnsi="Calibri" w:cs="Calibri"/>
          <w:szCs w:val="22"/>
          <w:lang w:val="ru-RU"/>
        </w:rPr>
      </w:pPr>
      <w:r w:rsidRPr="00E96584">
        <w:rPr>
          <w:rFonts w:ascii="Calibri" w:hAnsi="Calibri" w:cs="Calibri"/>
          <w:szCs w:val="22"/>
          <w:lang w:val="ru-RU"/>
        </w:rPr>
        <w:t xml:space="preserve">Наличие необходимых технических и человеческих ресурсов/либо возможность мобилизовать необходимые ресурсы для проведения фотовыставки и рисования мурала обязательны; </w:t>
      </w:r>
    </w:p>
    <w:p w14:paraId="60BD0017" w14:textId="77777777" w:rsidR="00E96584" w:rsidRDefault="00E96584" w:rsidP="00E96584">
      <w:pPr>
        <w:pStyle w:val="ListParagraph"/>
        <w:numPr>
          <w:ilvl w:val="0"/>
          <w:numId w:val="23"/>
        </w:numPr>
        <w:jc w:val="both"/>
        <w:rPr>
          <w:rFonts w:ascii="Calibri" w:hAnsi="Calibri" w:cs="Calibri"/>
          <w:szCs w:val="22"/>
          <w:lang w:val="ru-RU"/>
        </w:rPr>
      </w:pPr>
      <w:r w:rsidRPr="00E96584">
        <w:rPr>
          <w:rFonts w:ascii="Calibri" w:hAnsi="Calibri" w:cs="Calibri"/>
          <w:szCs w:val="22"/>
          <w:lang w:val="ru-RU"/>
        </w:rPr>
        <w:t xml:space="preserve">Понимание и чувствительность к теме MenEngage и гендерное равенство; </w:t>
      </w:r>
    </w:p>
    <w:p w14:paraId="77FDDB8D" w14:textId="77777777" w:rsidR="00E96584" w:rsidRDefault="00E96584" w:rsidP="00E96584">
      <w:pPr>
        <w:pStyle w:val="ListParagraph"/>
        <w:numPr>
          <w:ilvl w:val="0"/>
          <w:numId w:val="23"/>
        </w:numPr>
        <w:jc w:val="both"/>
        <w:rPr>
          <w:rFonts w:ascii="Calibri" w:hAnsi="Calibri" w:cs="Calibri"/>
          <w:szCs w:val="22"/>
          <w:lang w:val="ru-RU"/>
        </w:rPr>
      </w:pPr>
      <w:r w:rsidRPr="00E96584">
        <w:rPr>
          <w:rFonts w:ascii="Calibri" w:hAnsi="Calibri" w:cs="Calibri"/>
          <w:szCs w:val="22"/>
          <w:lang w:val="ru-RU"/>
        </w:rPr>
        <w:t xml:space="preserve">Нетворкинг и устойчивые рабочие связи со СМИ, блогерами, инфлюенсерами, художниками и фотографами; </w:t>
      </w:r>
    </w:p>
    <w:p w14:paraId="46B07227" w14:textId="6938F337" w:rsidR="0047629E" w:rsidRPr="00E96584" w:rsidRDefault="00E96584" w:rsidP="00E96584">
      <w:pPr>
        <w:pStyle w:val="ListParagraph"/>
        <w:numPr>
          <w:ilvl w:val="0"/>
          <w:numId w:val="23"/>
        </w:numPr>
        <w:jc w:val="both"/>
        <w:rPr>
          <w:rFonts w:ascii="Calibri" w:hAnsi="Calibri" w:cs="Calibri"/>
          <w:szCs w:val="22"/>
          <w:lang w:val="ru-RU"/>
        </w:rPr>
      </w:pPr>
      <w:r w:rsidRPr="00E96584">
        <w:rPr>
          <w:rFonts w:ascii="Calibri" w:hAnsi="Calibri" w:cs="Calibri"/>
          <w:szCs w:val="22"/>
          <w:lang w:val="ru-RU"/>
        </w:rPr>
        <w:t>Предыдущий опыт работы с ЮНФПА желателен</w:t>
      </w:r>
      <w:r w:rsidR="0047629E" w:rsidRPr="00E96584">
        <w:rPr>
          <w:rFonts w:ascii="Calibri" w:hAnsi="Calibri" w:cs="Calibri"/>
          <w:szCs w:val="22"/>
          <w:lang w:val="ru-RU"/>
        </w:rPr>
        <w:t>.</w:t>
      </w:r>
    </w:p>
    <w:p w14:paraId="7A1816D5" w14:textId="03C4F4F4" w:rsidR="0047629E" w:rsidRDefault="0047629E" w:rsidP="00F129A7">
      <w:pPr>
        <w:jc w:val="both"/>
        <w:rPr>
          <w:rFonts w:ascii="Calibri" w:hAnsi="Calibri" w:cs="Calibri"/>
          <w:sz w:val="22"/>
          <w:szCs w:val="22"/>
          <w:highlight w:val="cyan"/>
          <w:lang w:val="ru-RU"/>
        </w:rPr>
      </w:pPr>
    </w:p>
    <w:p w14:paraId="35F5D5FC" w14:textId="38C87E94" w:rsidR="00993653" w:rsidRPr="000C7967" w:rsidRDefault="00993653" w:rsidP="000C7967">
      <w:pPr>
        <w:jc w:val="center"/>
        <w:rPr>
          <w:rFonts w:ascii="Calibri" w:hAnsi="Calibri" w:cs="Calibri"/>
          <w:b/>
          <w:sz w:val="22"/>
          <w:szCs w:val="22"/>
          <w:u w:val="single"/>
          <w:lang w:val="ru-RU" w:eastAsia="en-GB"/>
        </w:rPr>
      </w:pPr>
      <w:r w:rsidRPr="000C7967">
        <w:rPr>
          <w:rFonts w:ascii="Calibri" w:hAnsi="Calibri" w:cs="Calibri"/>
          <w:b/>
          <w:sz w:val="22"/>
          <w:szCs w:val="22"/>
          <w:u w:val="single"/>
          <w:lang w:val="ru-RU" w:eastAsia="en-GB"/>
        </w:rPr>
        <w:t>Вклад / услуги, предоставляемые ЮНФПА или партнером-исполнителем (вспомогательные услуги, помещение, оборудование и т.д.), в случае применимости</w:t>
      </w:r>
    </w:p>
    <w:p w14:paraId="36564BB1" w14:textId="545A36EB" w:rsidR="00993653" w:rsidRDefault="00993653" w:rsidP="00F129A7">
      <w:pPr>
        <w:jc w:val="both"/>
        <w:rPr>
          <w:rFonts w:ascii="Calibri" w:hAnsi="Calibri" w:cs="Calibri"/>
          <w:sz w:val="22"/>
          <w:szCs w:val="22"/>
          <w:lang w:val="ru-RU"/>
        </w:rPr>
      </w:pPr>
    </w:p>
    <w:p w14:paraId="238AE9EA" w14:textId="4412AF6C" w:rsidR="00E96584" w:rsidRDefault="00993653" w:rsidP="00E96584">
      <w:pPr>
        <w:jc w:val="both"/>
        <w:rPr>
          <w:rFonts w:ascii="Calibri" w:hAnsi="Calibri" w:cs="Calibri"/>
          <w:sz w:val="22"/>
          <w:szCs w:val="22"/>
          <w:highlight w:val="cyan"/>
          <w:lang w:val="ru-RU"/>
        </w:rPr>
      </w:pPr>
      <w:r w:rsidRPr="00993653">
        <w:rPr>
          <w:rFonts w:ascii="Calibri" w:hAnsi="Calibri" w:cs="Calibri"/>
          <w:sz w:val="22"/>
          <w:szCs w:val="22"/>
          <w:lang w:val="ru-RU"/>
        </w:rPr>
        <w:t xml:space="preserve">ЮНФПА </w:t>
      </w:r>
      <w:r w:rsidR="00E96584" w:rsidRPr="00E96584">
        <w:rPr>
          <w:rFonts w:ascii="Calibri" w:hAnsi="Calibri" w:cs="Calibri"/>
          <w:sz w:val="22"/>
          <w:szCs w:val="22"/>
          <w:lang w:val="ru-RU"/>
        </w:rPr>
        <w:t>предоставит исполнителю доступ к имеющейся информации по вопросам</w:t>
      </w:r>
      <w:r w:rsidR="00E96584">
        <w:rPr>
          <w:rFonts w:ascii="Calibri" w:hAnsi="Calibri" w:cs="Calibri"/>
          <w:sz w:val="22"/>
          <w:szCs w:val="22"/>
          <w:lang w:val="ru-RU"/>
        </w:rPr>
        <w:t xml:space="preserve"> </w:t>
      </w:r>
      <w:r w:rsidR="00E96584" w:rsidRPr="00E96584">
        <w:rPr>
          <w:rFonts w:ascii="Calibri" w:hAnsi="Calibri" w:cs="Calibri"/>
          <w:sz w:val="22"/>
          <w:szCs w:val="22"/>
          <w:lang w:val="ru-RU"/>
        </w:rPr>
        <w:t>гендерного</w:t>
      </w:r>
      <w:r w:rsidR="00E96584">
        <w:rPr>
          <w:rFonts w:ascii="Calibri" w:hAnsi="Calibri" w:cs="Calibri"/>
          <w:sz w:val="22"/>
          <w:szCs w:val="22"/>
          <w:lang w:val="ru-RU"/>
        </w:rPr>
        <w:t xml:space="preserve"> </w:t>
      </w:r>
      <w:r w:rsidR="00E96584" w:rsidRPr="00E96584">
        <w:rPr>
          <w:rFonts w:ascii="Calibri" w:hAnsi="Calibri" w:cs="Calibri"/>
          <w:sz w:val="22"/>
          <w:szCs w:val="22"/>
          <w:lang w:val="ru-RU"/>
        </w:rPr>
        <w:t>равенства и противодействия гендерному насилию, а также материалы</w:t>
      </w:r>
      <w:r w:rsidR="00E96584">
        <w:rPr>
          <w:rFonts w:ascii="Calibri" w:hAnsi="Calibri" w:cs="Calibri"/>
          <w:sz w:val="22"/>
          <w:szCs w:val="22"/>
          <w:lang w:val="ru-RU"/>
        </w:rPr>
        <w:t xml:space="preserve"> </w:t>
      </w:r>
      <w:r w:rsidR="00E96584" w:rsidRPr="00E96584">
        <w:rPr>
          <w:rFonts w:ascii="Calibri" w:hAnsi="Calibri" w:cs="Calibri"/>
          <w:sz w:val="22"/>
          <w:szCs w:val="22"/>
          <w:lang w:val="ru-RU"/>
        </w:rPr>
        <w:t>по теме MenEngage.</w:t>
      </w:r>
    </w:p>
    <w:p w14:paraId="7BBE46B6" w14:textId="77777777" w:rsidR="00993653" w:rsidRDefault="00993653" w:rsidP="00F129A7">
      <w:pPr>
        <w:jc w:val="both"/>
        <w:rPr>
          <w:rFonts w:ascii="Calibri" w:hAnsi="Calibri" w:cs="Calibri"/>
          <w:sz w:val="22"/>
          <w:szCs w:val="22"/>
          <w:highlight w:val="cyan"/>
          <w:lang w:val="ru-RU"/>
        </w:rPr>
      </w:pPr>
    </w:p>
    <w:p w14:paraId="79956E89" w14:textId="0418F078" w:rsidR="00482782" w:rsidRDefault="00482782" w:rsidP="00F129A7">
      <w:pPr>
        <w:jc w:val="both"/>
        <w:rPr>
          <w:rFonts w:ascii="Calibri" w:hAnsi="Calibri" w:cs="Calibri"/>
          <w:sz w:val="22"/>
          <w:szCs w:val="22"/>
          <w:highlight w:val="cyan"/>
          <w:lang w:val="ru-RU"/>
        </w:rPr>
      </w:pPr>
    </w:p>
    <w:p w14:paraId="4BCDD853" w14:textId="3728BDD3" w:rsidR="00E96584" w:rsidRDefault="00E96584" w:rsidP="00F129A7">
      <w:pPr>
        <w:jc w:val="both"/>
        <w:rPr>
          <w:rFonts w:ascii="Calibri" w:hAnsi="Calibri" w:cs="Calibri"/>
          <w:sz w:val="22"/>
          <w:szCs w:val="22"/>
          <w:highlight w:val="cyan"/>
          <w:lang w:val="ru-RU"/>
        </w:rPr>
      </w:pPr>
    </w:p>
    <w:p w14:paraId="31071AD3" w14:textId="3EE3E2C1" w:rsidR="00E96584" w:rsidRDefault="00E96584" w:rsidP="00F129A7">
      <w:pPr>
        <w:jc w:val="both"/>
        <w:rPr>
          <w:rFonts w:ascii="Calibri" w:hAnsi="Calibri" w:cs="Calibri"/>
          <w:sz w:val="22"/>
          <w:szCs w:val="22"/>
          <w:highlight w:val="cyan"/>
          <w:lang w:val="ru-RU"/>
        </w:rPr>
      </w:pPr>
    </w:p>
    <w:p w14:paraId="477EE4AC" w14:textId="77777777" w:rsidR="00E96584" w:rsidRDefault="00E96584" w:rsidP="00F129A7">
      <w:pPr>
        <w:jc w:val="both"/>
        <w:rPr>
          <w:rFonts w:ascii="Calibri" w:hAnsi="Calibri" w:cs="Calibri"/>
          <w:sz w:val="22"/>
          <w:szCs w:val="22"/>
          <w:highlight w:val="cyan"/>
          <w:lang w:val="ru-RU"/>
        </w:rPr>
      </w:pPr>
    </w:p>
    <w:p w14:paraId="0930F353" w14:textId="77777777" w:rsidR="00782483" w:rsidRPr="00292769" w:rsidRDefault="00F129A7" w:rsidP="00A6319D">
      <w:pPr>
        <w:pStyle w:val="ListParagraph"/>
        <w:numPr>
          <w:ilvl w:val="0"/>
          <w:numId w:val="3"/>
        </w:numPr>
        <w:jc w:val="both"/>
        <w:rPr>
          <w:rFonts w:ascii="Calibri" w:hAnsi="Calibri" w:cs="Calibri"/>
          <w:b/>
          <w:szCs w:val="22"/>
          <w:lang w:val="ru-RU"/>
        </w:rPr>
      </w:pPr>
      <w:r w:rsidRPr="00292769">
        <w:rPr>
          <w:rFonts w:ascii="Calibri" w:hAnsi="Calibri" w:cs="Calibri"/>
          <w:b/>
          <w:szCs w:val="22"/>
          <w:lang w:val="ru-RU"/>
        </w:rPr>
        <w:lastRenderedPageBreak/>
        <w:t>Вопросы</w:t>
      </w:r>
    </w:p>
    <w:p w14:paraId="35F37A10" w14:textId="4C742186" w:rsidR="00F129A7"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lang w:val="ru-RU"/>
        </w:rPr>
      </w:pPr>
      <w:r>
        <w:rPr>
          <w:rFonts w:ascii="Calibri" w:hAnsi="Calibri" w:cs="Calibri"/>
          <w:sz w:val="22"/>
          <w:szCs w:val="22"/>
          <w:lang w:val="ru-RU"/>
        </w:rPr>
        <w:t>Вопросы</w:t>
      </w:r>
      <w:r w:rsidRPr="00DE0CC3">
        <w:rPr>
          <w:rFonts w:ascii="Calibri" w:hAnsi="Calibri" w:cs="Calibri"/>
          <w:sz w:val="22"/>
          <w:szCs w:val="22"/>
          <w:lang w:val="ru-RU"/>
        </w:rPr>
        <w:t xml:space="preserve"> </w:t>
      </w:r>
      <w:r>
        <w:rPr>
          <w:rFonts w:ascii="Calibri" w:hAnsi="Calibri" w:cs="Calibri"/>
          <w:sz w:val="22"/>
          <w:szCs w:val="22"/>
          <w:lang w:val="ru-RU"/>
        </w:rPr>
        <w:t>или</w:t>
      </w:r>
      <w:r w:rsidRPr="00DE0CC3">
        <w:rPr>
          <w:rFonts w:ascii="Calibri" w:hAnsi="Calibri" w:cs="Calibri"/>
          <w:sz w:val="22"/>
          <w:szCs w:val="22"/>
          <w:lang w:val="ru-RU"/>
        </w:rPr>
        <w:t xml:space="preserve"> </w:t>
      </w:r>
      <w:r>
        <w:rPr>
          <w:rFonts w:ascii="Calibri" w:hAnsi="Calibri" w:cs="Calibri"/>
          <w:sz w:val="22"/>
          <w:szCs w:val="22"/>
          <w:lang w:val="ru-RU"/>
        </w:rPr>
        <w:t>запросы</w:t>
      </w:r>
      <w:r w:rsidRPr="00DE0CC3">
        <w:rPr>
          <w:rFonts w:ascii="Calibri" w:hAnsi="Calibri" w:cs="Calibri"/>
          <w:sz w:val="22"/>
          <w:szCs w:val="22"/>
          <w:lang w:val="ru-RU"/>
        </w:rPr>
        <w:t xml:space="preserve"> </w:t>
      </w:r>
      <w:r>
        <w:rPr>
          <w:rFonts w:ascii="Calibri" w:hAnsi="Calibri" w:cs="Calibri"/>
          <w:sz w:val="22"/>
          <w:szCs w:val="22"/>
          <w:lang w:val="ru-RU"/>
        </w:rPr>
        <w:t xml:space="preserve">для дальнейшего прояснения должны быть </w:t>
      </w:r>
      <w:r w:rsidR="001A4F2D">
        <w:rPr>
          <w:rFonts w:ascii="Calibri" w:hAnsi="Calibri" w:cs="Calibri"/>
          <w:sz w:val="22"/>
          <w:szCs w:val="22"/>
          <w:lang w:val="ru-RU"/>
        </w:rPr>
        <w:t>предствлен</w:t>
      </w:r>
      <w:r>
        <w:rPr>
          <w:rFonts w:ascii="Calibri" w:hAnsi="Calibri" w:cs="Calibri"/>
          <w:sz w:val="22"/>
          <w:szCs w:val="22"/>
          <w:lang w:val="ru-RU"/>
        </w:rPr>
        <w:t>ы в письменном виде контактному лицу</w:t>
      </w:r>
      <w:r w:rsidRPr="00DE0CC3">
        <w:rPr>
          <w:rFonts w:ascii="Calibri" w:hAnsi="Calibri" w:cs="Calibri"/>
          <w:sz w:val="22"/>
          <w:szCs w:val="22"/>
          <w:lang w:val="ru-RU"/>
        </w:rPr>
        <w:t>:</w:t>
      </w:r>
    </w:p>
    <w:p w14:paraId="589E9985" w14:textId="77777777" w:rsidR="00F129A7" w:rsidRPr="00DE0CC3"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u w:val="single"/>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F129A7" w:rsidRPr="007B1011" w14:paraId="2E027127" w14:textId="77777777" w:rsidTr="008D420A">
        <w:trPr>
          <w:jc w:val="center"/>
        </w:trPr>
        <w:tc>
          <w:tcPr>
            <w:tcW w:w="3510" w:type="dxa"/>
            <w:shd w:val="clear" w:color="auto" w:fill="auto"/>
            <w:vAlign w:val="center"/>
          </w:tcPr>
          <w:p w14:paraId="577457C2" w14:textId="77777777" w:rsidR="00F129A7" w:rsidRPr="003A1F0A" w:rsidRDefault="00F129A7" w:rsidP="008D42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lang w:val="ru-RU"/>
              </w:rPr>
              <w:t>ФИО контактного лица ЮНФПА</w:t>
            </w:r>
            <w:r w:rsidRPr="003A1F0A">
              <w:rPr>
                <w:rFonts w:ascii="Calibri" w:eastAsia="Calibri" w:hAnsi="Calibri" w:cs="Calibri"/>
                <w:sz w:val="22"/>
                <w:szCs w:val="22"/>
              </w:rPr>
              <w:t>:</w:t>
            </w:r>
          </w:p>
        </w:tc>
        <w:tc>
          <w:tcPr>
            <w:tcW w:w="5430" w:type="dxa"/>
            <w:shd w:val="clear" w:color="auto" w:fill="auto"/>
            <w:vAlign w:val="center"/>
          </w:tcPr>
          <w:p w14:paraId="2557A284" w14:textId="6572F802" w:rsidR="00F129A7" w:rsidRPr="002440B7" w:rsidRDefault="00E96584" w:rsidP="0019133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Pr>
                <w:rFonts w:ascii="Calibri" w:eastAsia="Calibri" w:hAnsi="Calibri" w:cs="Calibri"/>
                <w:i/>
                <w:sz w:val="22"/>
                <w:szCs w:val="22"/>
                <w:lang w:val="ru-RU"/>
              </w:rPr>
              <w:t>Жамиля</w:t>
            </w:r>
            <w:r w:rsidRPr="00E96584">
              <w:rPr>
                <w:rFonts w:ascii="Calibri" w:eastAsia="Calibri" w:hAnsi="Calibri" w:cs="Calibri"/>
                <w:i/>
                <w:sz w:val="22"/>
                <w:szCs w:val="22"/>
                <w:lang w:val="ru-RU"/>
              </w:rPr>
              <w:t xml:space="preserve"> Кусаинов</w:t>
            </w:r>
            <w:r>
              <w:rPr>
                <w:rFonts w:ascii="Calibri" w:eastAsia="Calibri" w:hAnsi="Calibri" w:cs="Calibri"/>
                <w:i/>
                <w:sz w:val="22"/>
                <w:szCs w:val="22"/>
                <w:lang w:val="ru-RU"/>
              </w:rPr>
              <w:t>а</w:t>
            </w:r>
          </w:p>
        </w:tc>
      </w:tr>
      <w:tr w:rsidR="00F129A7" w:rsidRPr="007B1011" w14:paraId="64ECC1C5" w14:textId="77777777" w:rsidTr="008D420A">
        <w:trPr>
          <w:jc w:val="center"/>
        </w:trPr>
        <w:tc>
          <w:tcPr>
            <w:tcW w:w="3510" w:type="dxa"/>
            <w:shd w:val="clear" w:color="auto" w:fill="auto"/>
            <w:vAlign w:val="center"/>
          </w:tcPr>
          <w:p w14:paraId="2EBBBEC9" w14:textId="77777777" w:rsidR="00F129A7" w:rsidRPr="004A2990" w:rsidRDefault="00F129A7" w:rsidP="008D42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3A1F0A">
              <w:rPr>
                <w:rFonts w:ascii="Calibri" w:eastAsia="Calibri" w:hAnsi="Calibri" w:cs="Calibri"/>
                <w:sz w:val="22"/>
                <w:szCs w:val="22"/>
              </w:rPr>
              <w:t>Email</w:t>
            </w:r>
            <w:r w:rsidRPr="004A2990">
              <w:rPr>
                <w:rFonts w:ascii="Calibri" w:eastAsia="Calibri" w:hAnsi="Calibri" w:cs="Calibri"/>
                <w:sz w:val="22"/>
                <w:szCs w:val="22"/>
                <w:lang w:val="ru-RU"/>
              </w:rPr>
              <w:t>:</w:t>
            </w:r>
          </w:p>
        </w:tc>
        <w:tc>
          <w:tcPr>
            <w:tcW w:w="5430" w:type="dxa"/>
            <w:shd w:val="clear" w:color="auto" w:fill="auto"/>
            <w:vAlign w:val="center"/>
          </w:tcPr>
          <w:p w14:paraId="7392E1C9" w14:textId="123D2E84" w:rsidR="00F129A7" w:rsidRPr="002440B7" w:rsidRDefault="00E96584" w:rsidP="002440B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E96584">
              <w:rPr>
                <w:rStyle w:val="Hyperlink"/>
                <w:rFonts w:ascii="Calibri" w:eastAsia="Calibri" w:hAnsi="Calibri" w:cs="Calibri"/>
                <w:i/>
                <w:sz w:val="22"/>
                <w:szCs w:val="22"/>
              </w:rPr>
              <w:t>kussainova@unfpa.org</w:t>
            </w:r>
            <w:hyperlink r:id="rId14" w:history="1"/>
            <w:r w:rsidR="003406F9" w:rsidRPr="002440B7">
              <w:rPr>
                <w:rFonts w:ascii="Calibri" w:eastAsia="Calibri" w:hAnsi="Calibri" w:cs="Calibri"/>
                <w:i/>
                <w:sz w:val="22"/>
                <w:szCs w:val="22"/>
                <w:lang w:val="ru-RU"/>
              </w:rPr>
              <w:t xml:space="preserve"> </w:t>
            </w:r>
          </w:p>
        </w:tc>
      </w:tr>
    </w:tbl>
    <w:p w14:paraId="69D2962E" w14:textId="77777777" w:rsidR="00F129A7" w:rsidRPr="00F129A7" w:rsidRDefault="00F129A7" w:rsidP="00F129A7">
      <w:pPr>
        <w:pStyle w:val="ListParagraph"/>
        <w:tabs>
          <w:tab w:val="left" w:pos="1200"/>
        </w:tabs>
        <w:ind w:left="360"/>
        <w:jc w:val="both"/>
        <w:rPr>
          <w:rFonts w:ascii="Calibri" w:eastAsia="Times" w:hAnsi="Calibri"/>
          <w:szCs w:val="22"/>
          <w:lang w:val="ru-RU"/>
        </w:rPr>
      </w:pPr>
    </w:p>
    <w:p w14:paraId="30BEAF62" w14:textId="77777777" w:rsidR="00000C07" w:rsidRPr="00C26226" w:rsidRDefault="00F129A7" w:rsidP="00A6319D">
      <w:pPr>
        <w:pStyle w:val="ListParagraph"/>
        <w:numPr>
          <w:ilvl w:val="0"/>
          <w:numId w:val="3"/>
        </w:numPr>
        <w:jc w:val="both"/>
        <w:rPr>
          <w:rFonts w:ascii="Calibri" w:hAnsi="Calibri" w:cs="Calibri"/>
          <w:b/>
          <w:szCs w:val="22"/>
          <w:lang w:val="ru-RU"/>
        </w:rPr>
      </w:pPr>
      <w:r>
        <w:rPr>
          <w:rFonts w:ascii="Calibri" w:hAnsi="Calibri" w:cs="Calibri"/>
          <w:b/>
          <w:szCs w:val="22"/>
          <w:lang w:val="ru-RU"/>
        </w:rPr>
        <w:t>Содержание цен</w:t>
      </w:r>
      <w:r w:rsidR="00A72639">
        <w:rPr>
          <w:rFonts w:ascii="Calibri" w:hAnsi="Calibri" w:cs="Calibri"/>
          <w:b/>
          <w:szCs w:val="22"/>
          <w:lang w:val="ru-RU"/>
        </w:rPr>
        <w:t>ового предложения</w:t>
      </w:r>
    </w:p>
    <w:p w14:paraId="012E5B5A" w14:textId="3ACE3646" w:rsidR="00E96584" w:rsidRPr="00E96584" w:rsidRDefault="007C298B" w:rsidP="00E96584">
      <w:pPr>
        <w:tabs>
          <w:tab w:val="left" w:pos="6630"/>
          <w:tab w:val="left" w:pos="9120"/>
        </w:tabs>
        <w:jc w:val="both"/>
        <w:rPr>
          <w:rFonts w:ascii="Calibri" w:eastAsia="Times" w:hAnsi="Calibri"/>
          <w:sz w:val="22"/>
          <w:szCs w:val="22"/>
          <w:lang w:val="ru-RU"/>
        </w:rPr>
      </w:pPr>
      <w:r>
        <w:rPr>
          <w:rFonts w:ascii="Calibri" w:eastAsia="Times" w:hAnsi="Calibri"/>
          <w:sz w:val="22"/>
          <w:szCs w:val="22"/>
          <w:lang w:val="ru-RU"/>
        </w:rPr>
        <w:t>Ц</w:t>
      </w:r>
      <w:r w:rsidR="00E96584" w:rsidRPr="00E96584">
        <w:rPr>
          <w:rFonts w:ascii="Calibri" w:eastAsia="Times" w:hAnsi="Calibri"/>
          <w:sz w:val="22"/>
          <w:szCs w:val="22"/>
          <w:lang w:val="ru-RU"/>
        </w:rPr>
        <w:t xml:space="preserve">еновое предложение должно быть представлено в одном электронном письме, в зависимости от размера файла. Ценовое предложение должно содержать: </w:t>
      </w:r>
    </w:p>
    <w:p w14:paraId="6A733B6C" w14:textId="77777777" w:rsidR="00E96584" w:rsidRPr="00E96584" w:rsidRDefault="00E96584" w:rsidP="00E96584">
      <w:pPr>
        <w:tabs>
          <w:tab w:val="left" w:pos="6630"/>
          <w:tab w:val="left" w:pos="9120"/>
        </w:tabs>
        <w:jc w:val="both"/>
        <w:rPr>
          <w:rFonts w:ascii="Calibri" w:eastAsia="Times" w:hAnsi="Calibri"/>
          <w:sz w:val="22"/>
          <w:szCs w:val="22"/>
          <w:lang w:val="ru-RU"/>
        </w:rPr>
      </w:pPr>
    </w:p>
    <w:p w14:paraId="61BB931F" w14:textId="77777777" w:rsidR="00E96584" w:rsidRPr="00E96584" w:rsidRDefault="00E96584" w:rsidP="00E96584">
      <w:pPr>
        <w:tabs>
          <w:tab w:val="left" w:pos="270"/>
          <w:tab w:val="left" w:pos="9120"/>
        </w:tabs>
        <w:ind w:left="270" w:hanging="270"/>
        <w:jc w:val="both"/>
        <w:rPr>
          <w:rFonts w:ascii="Calibri" w:eastAsia="Times" w:hAnsi="Calibri"/>
          <w:sz w:val="22"/>
          <w:szCs w:val="22"/>
          <w:lang w:val="ru-RU"/>
        </w:rPr>
      </w:pPr>
      <w:r w:rsidRPr="00E96584">
        <w:rPr>
          <w:rFonts w:ascii="Calibri" w:eastAsia="Times" w:hAnsi="Calibri"/>
          <w:sz w:val="22"/>
          <w:szCs w:val="22"/>
          <w:lang w:val="ru-RU"/>
        </w:rPr>
        <w:t>a)</w:t>
      </w:r>
      <w:r w:rsidRPr="00E96584">
        <w:rPr>
          <w:rFonts w:ascii="Calibri" w:eastAsia="Times" w:hAnsi="Calibri"/>
          <w:sz w:val="22"/>
          <w:szCs w:val="22"/>
          <w:lang w:val="ru-RU"/>
        </w:rPr>
        <w:tab/>
        <w:t>Ценовое предложение должно быть выполнено в полном соответствии с образцом Ценового Предложения;</w:t>
      </w:r>
    </w:p>
    <w:p w14:paraId="35A8D77C" w14:textId="0AE3C0FE" w:rsidR="00F129A7" w:rsidRPr="00522FDE" w:rsidRDefault="00E96584" w:rsidP="00E96584">
      <w:pPr>
        <w:tabs>
          <w:tab w:val="left" w:pos="270"/>
          <w:tab w:val="left" w:pos="9120"/>
        </w:tabs>
        <w:ind w:left="270" w:hanging="270"/>
        <w:jc w:val="both"/>
        <w:rPr>
          <w:rFonts w:ascii="Calibri" w:hAnsi="Calibri"/>
          <w:sz w:val="22"/>
          <w:szCs w:val="22"/>
          <w:lang w:val="ru-RU"/>
        </w:rPr>
      </w:pPr>
      <w:r w:rsidRPr="00E96584">
        <w:rPr>
          <w:rFonts w:ascii="Calibri" w:eastAsia="Times" w:hAnsi="Calibri"/>
          <w:sz w:val="22"/>
          <w:szCs w:val="22"/>
          <w:lang w:val="ru-RU"/>
        </w:rPr>
        <w:t>b)</w:t>
      </w:r>
      <w:r w:rsidRPr="00E96584">
        <w:rPr>
          <w:rFonts w:ascii="Calibri" w:eastAsia="Times" w:hAnsi="Calibri"/>
          <w:sz w:val="22"/>
          <w:szCs w:val="22"/>
          <w:lang w:val="ru-RU"/>
        </w:rPr>
        <w:tab/>
        <w:t>Поставщик услуг должен предоставить краткое резюме о компании, подтверждающее о соответствии квалификационным требованиям, согласно перечня, указанного в пункте «Квалификационные требования к компаниям».</w:t>
      </w:r>
    </w:p>
    <w:p w14:paraId="295F8C49" w14:textId="77777777" w:rsidR="00F129A7" w:rsidRPr="00522FDE" w:rsidRDefault="00F129A7" w:rsidP="00F129A7">
      <w:pPr>
        <w:jc w:val="both"/>
        <w:rPr>
          <w:rFonts w:ascii="Calibri" w:hAnsi="Calibri"/>
          <w:sz w:val="22"/>
          <w:szCs w:val="22"/>
          <w:lang w:val="ru-RU"/>
        </w:rPr>
      </w:pPr>
    </w:p>
    <w:p w14:paraId="519596FF" w14:textId="5403E49C" w:rsidR="00D462A6" w:rsidRDefault="00E96584" w:rsidP="00D462A6">
      <w:pPr>
        <w:jc w:val="both"/>
        <w:rPr>
          <w:rFonts w:ascii="Calibri" w:hAnsi="Calibri"/>
          <w:sz w:val="22"/>
          <w:szCs w:val="22"/>
          <w:lang w:val="ru-RU"/>
        </w:rPr>
      </w:pPr>
      <w:r w:rsidRPr="00E96584">
        <w:rPr>
          <w:rFonts w:ascii="Calibri" w:hAnsi="Calibri"/>
          <w:b/>
          <w:sz w:val="22"/>
          <w:szCs w:val="22"/>
          <w:lang w:val="ru-RU"/>
        </w:rPr>
        <w:t>Ценовое предложение должно быть подписано уполномоченными лицами компании, выставляющей цену и выполнены в формате PDF</w:t>
      </w:r>
      <w:r w:rsidR="00D462A6">
        <w:rPr>
          <w:rFonts w:ascii="Calibri" w:hAnsi="Calibri"/>
          <w:sz w:val="22"/>
          <w:szCs w:val="22"/>
          <w:lang w:val="ru-RU"/>
        </w:rPr>
        <w:t xml:space="preserve">. </w:t>
      </w:r>
    </w:p>
    <w:p w14:paraId="72CEA39A" w14:textId="6CD006F5" w:rsidR="002C1E94" w:rsidRDefault="002C1E94" w:rsidP="00222A0C">
      <w:pPr>
        <w:tabs>
          <w:tab w:val="left" w:pos="6630"/>
          <w:tab w:val="left" w:pos="9120"/>
        </w:tabs>
        <w:rPr>
          <w:rFonts w:ascii="Calibri" w:eastAsia="Times" w:hAnsi="Calibri"/>
          <w:sz w:val="22"/>
          <w:szCs w:val="22"/>
          <w:lang w:val="ru-RU"/>
        </w:rPr>
      </w:pPr>
    </w:p>
    <w:p w14:paraId="7C674B85" w14:textId="77777777" w:rsidR="007F68B5" w:rsidRPr="003D61D6" w:rsidRDefault="007F68B5" w:rsidP="00A6319D">
      <w:pPr>
        <w:pStyle w:val="ListParagraph"/>
        <w:numPr>
          <w:ilvl w:val="0"/>
          <w:numId w:val="3"/>
        </w:numPr>
        <w:jc w:val="both"/>
        <w:rPr>
          <w:rFonts w:asciiTheme="minorHAnsi" w:hAnsiTheme="minorHAnsi" w:cs="Calibri"/>
          <w:b/>
          <w:szCs w:val="22"/>
        </w:rPr>
      </w:pPr>
      <w:proofErr w:type="spellStart"/>
      <w:r>
        <w:rPr>
          <w:rFonts w:asciiTheme="minorHAnsi" w:hAnsiTheme="minorHAnsi" w:cs="Calibri"/>
          <w:b/>
          <w:szCs w:val="22"/>
        </w:rPr>
        <w:t>Инструкции</w:t>
      </w:r>
      <w:proofErr w:type="spellEnd"/>
      <w:r>
        <w:rPr>
          <w:rFonts w:asciiTheme="minorHAnsi" w:hAnsiTheme="minorHAnsi" w:cs="Calibri"/>
          <w:b/>
          <w:szCs w:val="22"/>
        </w:rPr>
        <w:t xml:space="preserve"> </w:t>
      </w:r>
      <w:r>
        <w:rPr>
          <w:rFonts w:asciiTheme="minorHAnsi" w:hAnsiTheme="minorHAnsi" w:cs="Calibri"/>
          <w:b/>
          <w:szCs w:val="22"/>
          <w:lang w:val="ru-RU"/>
        </w:rPr>
        <w:t>для подачи документов</w:t>
      </w:r>
    </w:p>
    <w:p w14:paraId="21C921D5" w14:textId="0CA84047" w:rsidR="00F129A7" w:rsidRPr="00017464" w:rsidRDefault="00F129A7" w:rsidP="00F129A7">
      <w:pPr>
        <w:jc w:val="both"/>
        <w:rPr>
          <w:rFonts w:ascii="Calibri" w:hAnsi="Calibri" w:cs="Calibri"/>
          <w:sz w:val="22"/>
          <w:szCs w:val="22"/>
          <w:lang w:val="ru-RU"/>
        </w:rPr>
      </w:pPr>
      <w:r>
        <w:rPr>
          <w:rFonts w:ascii="Calibri" w:hAnsi="Calibri" w:cs="Calibri"/>
          <w:sz w:val="22"/>
          <w:szCs w:val="22"/>
          <w:lang w:val="ru-RU"/>
        </w:rPr>
        <w:t>Предложения</w:t>
      </w:r>
      <w:r w:rsidRPr="00017464">
        <w:rPr>
          <w:rFonts w:ascii="Calibri" w:hAnsi="Calibri" w:cs="Calibri"/>
          <w:sz w:val="22"/>
          <w:szCs w:val="22"/>
          <w:lang w:val="ru-RU"/>
        </w:rPr>
        <w:t xml:space="preserve"> </w:t>
      </w:r>
      <w:r>
        <w:rPr>
          <w:rFonts w:ascii="Calibri" w:hAnsi="Calibri" w:cs="Calibri"/>
          <w:sz w:val="22"/>
          <w:szCs w:val="22"/>
          <w:lang w:val="ru-RU"/>
        </w:rPr>
        <w:t>должны</w:t>
      </w:r>
      <w:r w:rsidRPr="00017464">
        <w:rPr>
          <w:rFonts w:ascii="Calibri" w:hAnsi="Calibri" w:cs="Calibri"/>
          <w:sz w:val="22"/>
          <w:szCs w:val="22"/>
          <w:lang w:val="ru-RU"/>
        </w:rPr>
        <w:t xml:space="preserve"> </w:t>
      </w:r>
      <w:r>
        <w:rPr>
          <w:rFonts w:ascii="Calibri" w:hAnsi="Calibri" w:cs="Calibri"/>
          <w:sz w:val="22"/>
          <w:szCs w:val="22"/>
          <w:lang w:val="ru-RU"/>
        </w:rPr>
        <w:t>быть</w:t>
      </w:r>
      <w:r w:rsidRPr="00017464">
        <w:rPr>
          <w:rFonts w:ascii="Calibri" w:hAnsi="Calibri" w:cs="Calibri"/>
          <w:sz w:val="22"/>
          <w:szCs w:val="22"/>
          <w:lang w:val="ru-RU"/>
        </w:rPr>
        <w:t xml:space="preserve"> </w:t>
      </w:r>
      <w:r>
        <w:rPr>
          <w:rFonts w:ascii="Calibri" w:hAnsi="Calibri" w:cs="Calibri"/>
          <w:sz w:val="22"/>
          <w:szCs w:val="22"/>
          <w:lang w:val="ru-RU"/>
        </w:rPr>
        <w:t>выполнены</w:t>
      </w:r>
      <w:r w:rsidRPr="00017464">
        <w:rPr>
          <w:rFonts w:ascii="Calibri" w:hAnsi="Calibri" w:cs="Calibri"/>
          <w:sz w:val="22"/>
          <w:szCs w:val="22"/>
          <w:lang w:val="ru-RU"/>
        </w:rPr>
        <w:t xml:space="preserve"> </w:t>
      </w:r>
      <w:r>
        <w:rPr>
          <w:rFonts w:ascii="Calibri" w:hAnsi="Calibri" w:cs="Calibri"/>
          <w:sz w:val="22"/>
          <w:szCs w:val="22"/>
          <w:lang w:val="ru-RU"/>
        </w:rPr>
        <w:t>на</w:t>
      </w:r>
      <w:r w:rsidRPr="00017464">
        <w:rPr>
          <w:rFonts w:ascii="Calibri" w:hAnsi="Calibri" w:cs="Calibri"/>
          <w:sz w:val="22"/>
          <w:szCs w:val="22"/>
          <w:lang w:val="ru-RU"/>
        </w:rPr>
        <w:t xml:space="preserve"> </w:t>
      </w:r>
      <w:r>
        <w:rPr>
          <w:rFonts w:ascii="Calibri" w:hAnsi="Calibri" w:cs="Calibri"/>
          <w:sz w:val="22"/>
          <w:szCs w:val="22"/>
          <w:lang w:val="ru-RU"/>
        </w:rPr>
        <w:t>основе</w:t>
      </w:r>
      <w:r w:rsidRPr="00017464">
        <w:rPr>
          <w:rFonts w:ascii="Calibri" w:hAnsi="Calibri" w:cs="Calibri"/>
          <w:sz w:val="22"/>
          <w:szCs w:val="22"/>
          <w:lang w:val="ru-RU"/>
        </w:rPr>
        <w:t xml:space="preserve"> </w:t>
      </w:r>
      <w:r>
        <w:rPr>
          <w:rFonts w:ascii="Calibri" w:hAnsi="Calibri" w:cs="Calibri"/>
          <w:sz w:val="22"/>
          <w:szCs w:val="22"/>
          <w:lang w:val="ru-RU"/>
        </w:rPr>
        <w:t>изложенного</w:t>
      </w:r>
      <w:r w:rsidRPr="00017464">
        <w:rPr>
          <w:rFonts w:ascii="Calibri" w:hAnsi="Calibri" w:cs="Calibri"/>
          <w:sz w:val="22"/>
          <w:szCs w:val="22"/>
          <w:lang w:val="ru-RU"/>
        </w:rPr>
        <w:t xml:space="preserve"> </w:t>
      </w:r>
      <w:r>
        <w:rPr>
          <w:rFonts w:ascii="Calibri" w:hAnsi="Calibri" w:cs="Calibri"/>
          <w:sz w:val="22"/>
          <w:szCs w:val="22"/>
          <w:lang w:val="ru-RU"/>
        </w:rPr>
        <w:t>руководства</w:t>
      </w:r>
      <w:r w:rsidRPr="00017464">
        <w:rPr>
          <w:rFonts w:ascii="Calibri" w:hAnsi="Calibri" w:cs="Calibri"/>
          <w:sz w:val="22"/>
          <w:szCs w:val="22"/>
          <w:lang w:val="ru-RU"/>
        </w:rPr>
        <w:t xml:space="preserve"> </w:t>
      </w:r>
      <w:r>
        <w:rPr>
          <w:rFonts w:ascii="Calibri" w:hAnsi="Calibri" w:cs="Calibri"/>
          <w:sz w:val="22"/>
          <w:szCs w:val="22"/>
          <w:lang w:val="ru-RU"/>
        </w:rPr>
        <w:t>в</w:t>
      </w:r>
      <w:r w:rsidRPr="00017464">
        <w:rPr>
          <w:rFonts w:ascii="Calibri" w:hAnsi="Calibri" w:cs="Calibri"/>
          <w:sz w:val="22"/>
          <w:szCs w:val="22"/>
          <w:lang w:val="ru-RU"/>
        </w:rPr>
        <w:t xml:space="preserve"> </w:t>
      </w:r>
      <w:r>
        <w:rPr>
          <w:rFonts w:ascii="Calibri" w:hAnsi="Calibri" w:cs="Calibri"/>
          <w:sz w:val="22"/>
          <w:szCs w:val="22"/>
          <w:lang w:val="ru-RU"/>
        </w:rPr>
        <w:t>Секции</w:t>
      </w:r>
      <w:r w:rsidRPr="00017464">
        <w:rPr>
          <w:rFonts w:ascii="Calibri" w:hAnsi="Calibri" w:cs="Calibri"/>
          <w:sz w:val="22"/>
          <w:szCs w:val="22"/>
          <w:lang w:val="ru-RU"/>
        </w:rPr>
        <w:t xml:space="preserve"> </w:t>
      </w:r>
      <w:r>
        <w:rPr>
          <w:rFonts w:ascii="Calibri" w:hAnsi="Calibri" w:cs="Calibri"/>
          <w:sz w:val="22"/>
          <w:szCs w:val="22"/>
        </w:rPr>
        <w:t>IV</w:t>
      </w:r>
      <w:r w:rsidRPr="00017464">
        <w:rPr>
          <w:rFonts w:ascii="Calibri" w:hAnsi="Calibri" w:cs="Calibri"/>
          <w:sz w:val="22"/>
          <w:szCs w:val="22"/>
          <w:lang w:val="ru-RU"/>
        </w:rPr>
        <w:t xml:space="preserve"> </w:t>
      </w:r>
      <w:r>
        <w:rPr>
          <w:rFonts w:ascii="Calibri" w:hAnsi="Calibri" w:cs="Calibri"/>
          <w:sz w:val="22"/>
          <w:szCs w:val="22"/>
          <w:lang w:val="ru-RU"/>
        </w:rPr>
        <w:t>выше</w:t>
      </w:r>
      <w:r w:rsidRPr="00017464">
        <w:rPr>
          <w:rFonts w:ascii="Calibri" w:hAnsi="Calibri" w:cs="Calibri"/>
          <w:sz w:val="22"/>
          <w:szCs w:val="22"/>
          <w:lang w:val="ru-RU"/>
        </w:rPr>
        <w:t xml:space="preserve">, </w:t>
      </w:r>
      <w:r>
        <w:rPr>
          <w:rFonts w:ascii="Calibri" w:hAnsi="Calibri" w:cs="Calibri"/>
          <w:sz w:val="22"/>
          <w:szCs w:val="22"/>
          <w:lang w:val="ru-RU"/>
        </w:rPr>
        <w:t>наряду</w:t>
      </w:r>
      <w:r w:rsidRPr="00017464">
        <w:rPr>
          <w:rFonts w:ascii="Calibri" w:hAnsi="Calibri" w:cs="Calibri"/>
          <w:sz w:val="22"/>
          <w:szCs w:val="22"/>
          <w:lang w:val="ru-RU"/>
        </w:rPr>
        <w:t xml:space="preserve"> </w:t>
      </w:r>
      <w:r>
        <w:rPr>
          <w:rFonts w:ascii="Calibri" w:hAnsi="Calibri" w:cs="Calibri"/>
          <w:sz w:val="22"/>
          <w:szCs w:val="22"/>
          <w:lang w:val="ru-RU"/>
        </w:rPr>
        <w:t>с</w:t>
      </w:r>
      <w:r w:rsidRPr="00017464">
        <w:rPr>
          <w:rFonts w:ascii="Calibri" w:hAnsi="Calibri" w:cs="Calibri"/>
          <w:sz w:val="22"/>
          <w:szCs w:val="22"/>
          <w:lang w:val="ru-RU"/>
        </w:rPr>
        <w:t xml:space="preserve"> </w:t>
      </w:r>
      <w:r>
        <w:rPr>
          <w:rFonts w:ascii="Calibri" w:hAnsi="Calibri" w:cs="Calibri"/>
          <w:sz w:val="22"/>
          <w:szCs w:val="22"/>
          <w:lang w:val="ru-RU"/>
        </w:rPr>
        <w:t>правильно</w:t>
      </w:r>
      <w:r w:rsidRPr="00017464">
        <w:rPr>
          <w:rFonts w:ascii="Calibri" w:hAnsi="Calibri" w:cs="Calibri"/>
          <w:sz w:val="22"/>
          <w:szCs w:val="22"/>
          <w:lang w:val="ru-RU"/>
        </w:rPr>
        <w:t xml:space="preserve"> </w:t>
      </w:r>
      <w:r>
        <w:rPr>
          <w:rFonts w:ascii="Calibri" w:hAnsi="Calibri" w:cs="Calibri"/>
          <w:sz w:val="22"/>
          <w:szCs w:val="22"/>
          <w:lang w:val="ru-RU"/>
        </w:rPr>
        <w:t>заполненной</w:t>
      </w:r>
      <w:r w:rsidRPr="00017464">
        <w:rPr>
          <w:rFonts w:ascii="Calibri" w:hAnsi="Calibri" w:cs="Calibri"/>
          <w:sz w:val="22"/>
          <w:szCs w:val="22"/>
          <w:lang w:val="ru-RU"/>
        </w:rPr>
        <w:t xml:space="preserve"> </w:t>
      </w:r>
      <w:r>
        <w:rPr>
          <w:rFonts w:ascii="Calibri" w:hAnsi="Calibri" w:cs="Calibri"/>
          <w:sz w:val="22"/>
          <w:szCs w:val="22"/>
          <w:lang w:val="ru-RU"/>
        </w:rPr>
        <w:t>и</w:t>
      </w:r>
      <w:r w:rsidRPr="00017464">
        <w:rPr>
          <w:rFonts w:ascii="Calibri" w:hAnsi="Calibri" w:cs="Calibri"/>
          <w:sz w:val="22"/>
          <w:szCs w:val="22"/>
          <w:lang w:val="ru-RU"/>
        </w:rPr>
        <w:t xml:space="preserve"> </w:t>
      </w:r>
      <w:r>
        <w:rPr>
          <w:rFonts w:ascii="Calibri" w:hAnsi="Calibri" w:cs="Calibri"/>
          <w:sz w:val="22"/>
          <w:szCs w:val="22"/>
          <w:lang w:val="ru-RU"/>
        </w:rPr>
        <w:t>подписанной</w:t>
      </w:r>
      <w:r w:rsidRPr="00017464">
        <w:rPr>
          <w:rFonts w:ascii="Calibri" w:hAnsi="Calibri" w:cs="Calibri"/>
          <w:sz w:val="22"/>
          <w:szCs w:val="22"/>
          <w:lang w:val="ru-RU"/>
        </w:rPr>
        <w:t xml:space="preserve"> </w:t>
      </w:r>
      <w:r>
        <w:rPr>
          <w:rFonts w:ascii="Calibri" w:hAnsi="Calibri" w:cs="Calibri"/>
          <w:sz w:val="22"/>
          <w:szCs w:val="22"/>
          <w:lang w:val="ru-RU"/>
        </w:rPr>
        <w:t>формой</w:t>
      </w:r>
      <w:r w:rsidRPr="00017464">
        <w:rPr>
          <w:rFonts w:ascii="Calibri" w:hAnsi="Calibri" w:cs="Calibri"/>
          <w:sz w:val="22"/>
          <w:szCs w:val="22"/>
          <w:lang w:val="ru-RU"/>
        </w:rPr>
        <w:t xml:space="preserve"> </w:t>
      </w:r>
      <w:r w:rsidR="00A54C12">
        <w:rPr>
          <w:rFonts w:ascii="Calibri" w:hAnsi="Calibri" w:cs="Calibri"/>
          <w:sz w:val="22"/>
          <w:szCs w:val="22"/>
          <w:lang w:val="ru-RU"/>
        </w:rPr>
        <w:t>ценового предложения</w:t>
      </w:r>
      <w:r w:rsidRPr="00017464">
        <w:rPr>
          <w:rFonts w:ascii="Calibri" w:hAnsi="Calibri" w:cs="Calibri"/>
          <w:sz w:val="22"/>
          <w:szCs w:val="22"/>
          <w:lang w:val="ru-RU"/>
        </w:rPr>
        <w:t xml:space="preserve"> </w:t>
      </w:r>
      <w:r>
        <w:rPr>
          <w:rFonts w:ascii="Calibri" w:hAnsi="Calibri" w:cs="Calibri"/>
          <w:sz w:val="22"/>
          <w:szCs w:val="22"/>
          <w:lang w:val="ru-RU"/>
        </w:rPr>
        <w:t>и</w:t>
      </w:r>
      <w:r w:rsidRPr="00017464">
        <w:rPr>
          <w:rFonts w:ascii="Calibri" w:hAnsi="Calibri" w:cs="Calibri"/>
          <w:sz w:val="22"/>
          <w:szCs w:val="22"/>
          <w:lang w:val="ru-RU"/>
        </w:rPr>
        <w:t xml:space="preserve"> </w:t>
      </w:r>
      <w:r>
        <w:rPr>
          <w:rFonts w:ascii="Calibri" w:hAnsi="Calibri" w:cs="Calibri"/>
          <w:sz w:val="22"/>
          <w:szCs w:val="22"/>
          <w:lang w:val="ru-RU"/>
        </w:rPr>
        <w:t>отправлены</w:t>
      </w:r>
      <w:r w:rsidRPr="00017464">
        <w:rPr>
          <w:rFonts w:ascii="Calibri" w:hAnsi="Calibri" w:cs="Calibri"/>
          <w:sz w:val="22"/>
          <w:szCs w:val="22"/>
          <w:lang w:val="ru-RU"/>
        </w:rPr>
        <w:t xml:space="preserve"> </w:t>
      </w:r>
      <w:r>
        <w:rPr>
          <w:rFonts w:ascii="Calibri" w:hAnsi="Calibri" w:cs="Calibri"/>
          <w:sz w:val="22"/>
          <w:szCs w:val="22"/>
          <w:lang w:val="ru-RU"/>
        </w:rPr>
        <w:t>по</w:t>
      </w:r>
      <w:r w:rsidRPr="00017464">
        <w:rPr>
          <w:rFonts w:ascii="Calibri" w:hAnsi="Calibri" w:cs="Calibri"/>
          <w:sz w:val="22"/>
          <w:szCs w:val="22"/>
          <w:lang w:val="ru-RU"/>
        </w:rPr>
        <w:t xml:space="preserve"> </w:t>
      </w:r>
      <w:r>
        <w:rPr>
          <w:rFonts w:ascii="Calibri" w:hAnsi="Calibri" w:cs="Calibri"/>
          <w:sz w:val="22"/>
          <w:szCs w:val="22"/>
          <w:lang w:val="ru-RU"/>
        </w:rPr>
        <w:t>электронной</w:t>
      </w:r>
      <w:r w:rsidRPr="00017464">
        <w:rPr>
          <w:rFonts w:ascii="Calibri" w:hAnsi="Calibri" w:cs="Calibri"/>
          <w:sz w:val="22"/>
          <w:szCs w:val="22"/>
          <w:lang w:val="ru-RU"/>
        </w:rPr>
        <w:t xml:space="preserve"> </w:t>
      </w:r>
      <w:r>
        <w:rPr>
          <w:rFonts w:ascii="Calibri" w:hAnsi="Calibri" w:cs="Calibri"/>
          <w:sz w:val="22"/>
          <w:szCs w:val="22"/>
          <w:lang w:val="ru-RU"/>
        </w:rPr>
        <w:t>почте</w:t>
      </w:r>
      <w:r w:rsidRPr="00017464">
        <w:rPr>
          <w:rFonts w:ascii="Calibri" w:hAnsi="Calibri" w:cs="Calibri"/>
          <w:sz w:val="22"/>
          <w:szCs w:val="22"/>
          <w:lang w:val="ru-RU"/>
        </w:rPr>
        <w:t xml:space="preserve"> </w:t>
      </w:r>
      <w:r>
        <w:rPr>
          <w:rFonts w:ascii="Calibri" w:hAnsi="Calibri" w:cs="Calibri"/>
          <w:sz w:val="22"/>
          <w:szCs w:val="22"/>
          <w:lang w:val="ru-RU"/>
        </w:rPr>
        <w:t>контактному</w:t>
      </w:r>
      <w:r w:rsidRPr="00017464">
        <w:rPr>
          <w:rFonts w:ascii="Calibri" w:hAnsi="Calibri" w:cs="Calibri"/>
          <w:sz w:val="22"/>
          <w:szCs w:val="22"/>
          <w:lang w:val="ru-RU"/>
        </w:rPr>
        <w:t xml:space="preserve"> </w:t>
      </w:r>
      <w:r>
        <w:rPr>
          <w:rFonts w:ascii="Calibri" w:hAnsi="Calibri" w:cs="Calibri"/>
          <w:sz w:val="22"/>
          <w:szCs w:val="22"/>
          <w:lang w:val="ru-RU"/>
        </w:rPr>
        <w:t>лицу</w:t>
      </w:r>
      <w:r w:rsidRPr="00017464">
        <w:rPr>
          <w:rFonts w:ascii="Calibri" w:hAnsi="Calibri" w:cs="Calibri"/>
          <w:sz w:val="22"/>
          <w:szCs w:val="22"/>
          <w:lang w:val="ru-RU"/>
        </w:rPr>
        <w:t xml:space="preserve"> </w:t>
      </w:r>
      <w:r>
        <w:rPr>
          <w:rFonts w:ascii="Calibri" w:hAnsi="Calibri" w:cs="Calibri"/>
          <w:sz w:val="22"/>
          <w:szCs w:val="22"/>
          <w:lang w:val="ru-RU"/>
        </w:rPr>
        <w:t>указанному</w:t>
      </w:r>
      <w:r w:rsidRPr="00017464">
        <w:rPr>
          <w:rFonts w:ascii="Calibri" w:hAnsi="Calibri" w:cs="Calibri"/>
          <w:sz w:val="22"/>
          <w:szCs w:val="22"/>
          <w:lang w:val="ru-RU"/>
        </w:rPr>
        <w:t xml:space="preserve"> </w:t>
      </w:r>
      <w:r>
        <w:rPr>
          <w:rFonts w:ascii="Calibri" w:hAnsi="Calibri" w:cs="Calibri"/>
          <w:sz w:val="22"/>
          <w:szCs w:val="22"/>
          <w:lang w:val="ru-RU"/>
        </w:rPr>
        <w:t>ниже</w:t>
      </w:r>
      <w:r w:rsidRPr="00017464">
        <w:rPr>
          <w:rFonts w:ascii="Calibri" w:hAnsi="Calibri" w:cs="Calibri"/>
          <w:sz w:val="22"/>
          <w:szCs w:val="22"/>
          <w:lang w:val="ru-RU"/>
        </w:rPr>
        <w:t xml:space="preserve">, </w:t>
      </w:r>
      <w:r>
        <w:rPr>
          <w:rFonts w:ascii="Calibri" w:hAnsi="Calibri" w:cs="Calibri"/>
          <w:sz w:val="22"/>
          <w:szCs w:val="22"/>
          <w:lang w:val="ru-RU"/>
        </w:rPr>
        <w:t>не</w:t>
      </w:r>
      <w:r w:rsidRPr="00017464">
        <w:rPr>
          <w:rFonts w:ascii="Calibri" w:hAnsi="Calibri" w:cs="Calibri"/>
          <w:sz w:val="22"/>
          <w:szCs w:val="22"/>
          <w:lang w:val="ru-RU"/>
        </w:rPr>
        <w:t xml:space="preserve"> </w:t>
      </w:r>
      <w:r>
        <w:rPr>
          <w:rFonts w:ascii="Calibri" w:hAnsi="Calibri" w:cs="Calibri"/>
          <w:sz w:val="22"/>
          <w:szCs w:val="22"/>
          <w:lang w:val="ru-RU"/>
        </w:rPr>
        <w:t>позже</w:t>
      </w:r>
      <w:r w:rsidRPr="00017464">
        <w:rPr>
          <w:rFonts w:ascii="Calibri" w:hAnsi="Calibri" w:cs="Calibri"/>
          <w:sz w:val="22"/>
          <w:szCs w:val="22"/>
          <w:lang w:val="ru-RU"/>
        </w:rPr>
        <w:t xml:space="preserve"> </w:t>
      </w:r>
      <w:r>
        <w:rPr>
          <w:rFonts w:ascii="Calibri" w:hAnsi="Calibri" w:cs="Calibri"/>
          <w:sz w:val="22"/>
          <w:szCs w:val="22"/>
          <w:lang w:val="ru-RU"/>
        </w:rPr>
        <w:t>чем</w:t>
      </w:r>
      <w:r w:rsidRPr="00BC7A17">
        <w:rPr>
          <w:rFonts w:ascii="Calibri" w:hAnsi="Calibri" w:cs="Calibri"/>
          <w:sz w:val="22"/>
          <w:szCs w:val="22"/>
          <w:lang w:val="ru-RU"/>
        </w:rPr>
        <w:t>:</w:t>
      </w:r>
      <w:r w:rsidR="00A54C12" w:rsidRPr="00BC7A17">
        <w:rPr>
          <w:rFonts w:ascii="Calibri" w:hAnsi="Calibri" w:cs="Calibri"/>
          <w:sz w:val="22"/>
          <w:szCs w:val="22"/>
          <w:lang w:val="ru-RU"/>
        </w:rPr>
        <w:t xml:space="preserve"> </w:t>
      </w:r>
      <w:r w:rsidR="00A32202">
        <w:rPr>
          <w:rFonts w:ascii="Calibri" w:hAnsi="Calibri" w:cs="Calibri"/>
          <w:b/>
          <w:i/>
          <w:sz w:val="22"/>
          <w:szCs w:val="22"/>
          <w:lang w:val="ru-RU"/>
        </w:rPr>
        <w:t xml:space="preserve">Четверг 3 </w:t>
      </w:r>
      <w:proofErr w:type="gramStart"/>
      <w:r w:rsidR="00A32202">
        <w:rPr>
          <w:rFonts w:ascii="Calibri" w:hAnsi="Calibri" w:cs="Calibri"/>
          <w:b/>
          <w:i/>
          <w:sz w:val="22"/>
          <w:szCs w:val="22"/>
          <w:lang w:val="ru-RU"/>
        </w:rPr>
        <w:t xml:space="preserve">ноября </w:t>
      </w:r>
      <w:r w:rsidR="00A54C12" w:rsidRPr="00BC7A17">
        <w:rPr>
          <w:rFonts w:ascii="Calibri" w:hAnsi="Calibri" w:cs="Calibri"/>
          <w:b/>
          <w:i/>
          <w:sz w:val="22"/>
          <w:szCs w:val="22"/>
          <w:lang w:val="ru-RU"/>
        </w:rPr>
        <w:t xml:space="preserve"> 202</w:t>
      </w:r>
      <w:r w:rsidR="00E96584">
        <w:rPr>
          <w:rFonts w:ascii="Calibri" w:hAnsi="Calibri" w:cs="Calibri"/>
          <w:b/>
          <w:i/>
          <w:sz w:val="22"/>
          <w:szCs w:val="22"/>
          <w:lang w:val="ru-RU"/>
        </w:rPr>
        <w:t>2</w:t>
      </w:r>
      <w:proofErr w:type="gramEnd"/>
      <w:r w:rsidR="00A54C12" w:rsidRPr="00BC7A17">
        <w:rPr>
          <w:rFonts w:ascii="Calibri" w:hAnsi="Calibri" w:cs="Calibri"/>
          <w:b/>
          <w:i/>
          <w:sz w:val="22"/>
          <w:szCs w:val="22"/>
          <w:lang w:val="ru-RU"/>
        </w:rPr>
        <w:t>г</w:t>
      </w:r>
      <w:r w:rsidR="00A54C12" w:rsidRPr="00CF7F26">
        <w:rPr>
          <w:rFonts w:ascii="Calibri" w:hAnsi="Calibri" w:cs="Calibri"/>
          <w:b/>
          <w:i/>
          <w:sz w:val="22"/>
          <w:szCs w:val="22"/>
          <w:lang w:val="ru-RU"/>
        </w:rPr>
        <w:t xml:space="preserve">., </w:t>
      </w:r>
      <w:r w:rsidRPr="00CF7F26">
        <w:rPr>
          <w:rFonts w:ascii="Calibri" w:hAnsi="Calibri" w:cs="Calibri"/>
          <w:b/>
          <w:i/>
          <w:sz w:val="22"/>
          <w:szCs w:val="22"/>
          <w:lang w:val="ru-RU"/>
        </w:rPr>
        <w:t xml:space="preserve"> </w:t>
      </w:r>
      <w:r w:rsidR="009D37D9">
        <w:rPr>
          <w:rFonts w:ascii="Calibri" w:hAnsi="Calibri" w:cs="Calibri"/>
          <w:b/>
          <w:i/>
          <w:sz w:val="22"/>
          <w:szCs w:val="22"/>
          <w:lang w:val="ru-RU"/>
        </w:rPr>
        <w:t xml:space="preserve">          </w:t>
      </w:r>
      <w:r w:rsidR="00013316" w:rsidRPr="00CF7F26">
        <w:rPr>
          <w:rFonts w:ascii="Calibri" w:hAnsi="Calibri" w:cs="Calibri"/>
          <w:b/>
          <w:i/>
          <w:sz w:val="22"/>
          <w:szCs w:val="22"/>
          <w:lang w:val="ru-RU"/>
        </w:rPr>
        <w:t>23</w:t>
      </w:r>
      <w:r w:rsidR="00A54C12" w:rsidRPr="00CF7F26">
        <w:rPr>
          <w:rFonts w:ascii="Calibri" w:hAnsi="Calibri" w:cs="Calibri"/>
          <w:b/>
          <w:i/>
          <w:sz w:val="22"/>
          <w:szCs w:val="22"/>
          <w:lang w:val="ru-RU"/>
        </w:rPr>
        <w:t>:</w:t>
      </w:r>
      <w:r w:rsidR="00013316" w:rsidRPr="00CF7F26">
        <w:rPr>
          <w:rFonts w:ascii="Calibri" w:hAnsi="Calibri" w:cs="Calibri"/>
          <w:b/>
          <w:i/>
          <w:sz w:val="22"/>
          <w:szCs w:val="22"/>
          <w:lang w:val="ru-RU"/>
        </w:rPr>
        <w:t>59</w:t>
      </w:r>
      <w:r w:rsidR="00A54C12" w:rsidRPr="00CF7F26">
        <w:rPr>
          <w:rFonts w:ascii="Calibri" w:hAnsi="Calibri" w:cs="Calibri"/>
          <w:b/>
          <w:i/>
          <w:sz w:val="22"/>
          <w:szCs w:val="22"/>
          <w:lang w:val="ru-RU"/>
        </w:rPr>
        <w:t xml:space="preserve"> часов по времени г.</w:t>
      </w:r>
      <w:r w:rsidR="00E96584">
        <w:rPr>
          <w:rFonts w:ascii="Calibri" w:hAnsi="Calibri" w:cs="Calibri"/>
          <w:b/>
          <w:i/>
          <w:sz w:val="22"/>
          <w:szCs w:val="22"/>
          <w:lang w:val="ru-RU"/>
        </w:rPr>
        <w:t>Астана</w:t>
      </w:r>
      <w:r w:rsidRPr="00CF7F26">
        <w:rPr>
          <w:rFonts w:ascii="Calibri" w:hAnsi="Calibri" w:cs="Calibri"/>
          <w:b/>
          <w:i/>
          <w:sz w:val="22"/>
          <w:szCs w:val="22"/>
          <w:lang w:val="ru-RU"/>
        </w:rPr>
        <w:t>.</w:t>
      </w:r>
    </w:p>
    <w:p w14:paraId="3C23AD3D" w14:textId="77777777" w:rsidR="00F129A7" w:rsidRPr="00017464"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129A7" w:rsidRPr="00A32202" w14:paraId="0B4C0DEC" w14:textId="77777777" w:rsidTr="008D420A">
        <w:trPr>
          <w:jc w:val="center"/>
        </w:trPr>
        <w:tc>
          <w:tcPr>
            <w:tcW w:w="3510" w:type="dxa"/>
            <w:shd w:val="clear" w:color="auto" w:fill="auto"/>
            <w:vAlign w:val="center"/>
          </w:tcPr>
          <w:p w14:paraId="3FB9D43A" w14:textId="77777777" w:rsidR="00F129A7" w:rsidRPr="00A54C12" w:rsidRDefault="00F129A7" w:rsidP="008D42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Pr>
                <w:rFonts w:ascii="Calibri" w:eastAsia="Calibri" w:hAnsi="Calibri" w:cs="Calibri"/>
                <w:sz w:val="22"/>
                <w:szCs w:val="22"/>
                <w:lang w:val="ru-RU"/>
              </w:rPr>
              <w:t xml:space="preserve">ФИО контактного лица ЮНФПА </w:t>
            </w:r>
            <w:r w:rsidRPr="00A54C12">
              <w:rPr>
                <w:rFonts w:ascii="Calibri" w:eastAsia="Calibri" w:hAnsi="Calibri" w:cs="Calibri"/>
                <w:sz w:val="22"/>
                <w:szCs w:val="22"/>
                <w:lang w:val="ru-RU"/>
              </w:rPr>
              <w:t>:</w:t>
            </w:r>
          </w:p>
        </w:tc>
        <w:tc>
          <w:tcPr>
            <w:tcW w:w="5012" w:type="dxa"/>
            <w:shd w:val="clear" w:color="auto" w:fill="auto"/>
            <w:vAlign w:val="center"/>
          </w:tcPr>
          <w:p w14:paraId="570F9175" w14:textId="77777777" w:rsidR="00F129A7" w:rsidRPr="00D462A6" w:rsidRDefault="00A54C12" w:rsidP="008D42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lang w:val="ru-RU"/>
              </w:rPr>
            </w:pPr>
            <w:r w:rsidRPr="00A92237">
              <w:rPr>
                <w:rFonts w:ascii="Calibri" w:eastAsia="Calibri" w:hAnsi="Calibri" w:cs="Calibri"/>
                <w:i/>
                <w:sz w:val="22"/>
                <w:szCs w:val="22"/>
                <w:lang w:val="ru-RU"/>
              </w:rPr>
              <w:t>Салтанат Ахметжанова</w:t>
            </w:r>
          </w:p>
        </w:tc>
      </w:tr>
      <w:tr w:rsidR="00F129A7" w:rsidRPr="007B1011" w14:paraId="0184549F" w14:textId="77777777" w:rsidTr="008D420A">
        <w:trPr>
          <w:jc w:val="center"/>
        </w:trPr>
        <w:tc>
          <w:tcPr>
            <w:tcW w:w="3510" w:type="dxa"/>
            <w:shd w:val="clear" w:color="auto" w:fill="auto"/>
            <w:vAlign w:val="center"/>
          </w:tcPr>
          <w:p w14:paraId="7FBED718" w14:textId="77777777" w:rsidR="00F129A7" w:rsidRPr="00C16DA7" w:rsidRDefault="00F129A7" w:rsidP="008D42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Pr>
                <w:rFonts w:ascii="Calibri" w:eastAsia="Calibri" w:hAnsi="Calibri" w:cs="Calibri"/>
                <w:sz w:val="22"/>
                <w:szCs w:val="22"/>
                <w:lang w:val="ru-RU"/>
              </w:rPr>
              <w:t>Электронный адрес контактного лица</w:t>
            </w:r>
            <w:r w:rsidRPr="00C16DA7">
              <w:rPr>
                <w:rFonts w:ascii="Calibri" w:eastAsia="Calibri" w:hAnsi="Calibri" w:cs="Calibri"/>
                <w:sz w:val="22"/>
                <w:szCs w:val="22"/>
                <w:lang w:val="ru-RU"/>
              </w:rPr>
              <w:t>:</w:t>
            </w:r>
          </w:p>
        </w:tc>
        <w:tc>
          <w:tcPr>
            <w:tcW w:w="5012" w:type="dxa"/>
            <w:shd w:val="clear" w:color="auto" w:fill="auto"/>
            <w:vAlign w:val="center"/>
          </w:tcPr>
          <w:p w14:paraId="574EB50B" w14:textId="77777777" w:rsidR="00F129A7" w:rsidRPr="00D462A6" w:rsidRDefault="009D3A13" w:rsidP="008D42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lang w:val="ru-RU"/>
              </w:rPr>
            </w:pPr>
            <w:hyperlink r:id="rId15" w:history="1">
              <w:r w:rsidR="00A54C12" w:rsidRPr="0047156F">
                <w:rPr>
                  <w:rStyle w:val="Hyperlink"/>
                  <w:rFonts w:ascii="Calibri" w:eastAsia="Calibri" w:hAnsi="Calibri" w:cs="Calibri"/>
                  <w:i/>
                  <w:sz w:val="22"/>
                  <w:szCs w:val="22"/>
                  <w:lang w:val="ru-RU"/>
                </w:rPr>
                <w:t>kaz.procurement@unfpa.org</w:t>
              </w:r>
            </w:hyperlink>
          </w:p>
        </w:tc>
      </w:tr>
    </w:tbl>
    <w:p w14:paraId="4CAF0146" w14:textId="77777777" w:rsidR="00F129A7" w:rsidRPr="00017464"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14:paraId="70D0A608" w14:textId="77777777" w:rsidR="00F129A7" w:rsidRPr="00017464"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Pr>
          <w:rFonts w:ascii="Calibri" w:hAnsi="Calibri" w:cs="Calibri"/>
          <w:sz w:val="22"/>
          <w:szCs w:val="22"/>
          <w:lang w:val="ru-RU"/>
        </w:rPr>
        <w:t>Пожалуйста, обратите внимание на следующее руководство для электронной подачи документов</w:t>
      </w:r>
      <w:r w:rsidRPr="00017464">
        <w:rPr>
          <w:rFonts w:ascii="Calibri" w:hAnsi="Calibri" w:cs="Calibri"/>
          <w:sz w:val="22"/>
          <w:szCs w:val="22"/>
          <w:lang w:val="ru-RU"/>
        </w:rPr>
        <w:t>:</w:t>
      </w:r>
    </w:p>
    <w:p w14:paraId="0F7E70C7" w14:textId="5D9BA6E4" w:rsidR="00F129A7" w:rsidRPr="00A50AEE" w:rsidRDefault="00F129A7" w:rsidP="00E96584">
      <w:pPr>
        <w:pStyle w:val="Caption"/>
        <w:numPr>
          <w:ilvl w:val="0"/>
          <w:numId w:val="1"/>
        </w:numPr>
        <w:jc w:val="both"/>
        <w:rPr>
          <w:rFonts w:ascii="Calibri" w:hAnsi="Calibri" w:cs="Calibri"/>
          <w:sz w:val="22"/>
          <w:szCs w:val="22"/>
          <w:lang w:val="ru-RU"/>
        </w:rPr>
      </w:pPr>
      <w:r>
        <w:rPr>
          <w:rFonts w:ascii="Calibri" w:hAnsi="Calibri" w:cs="Calibri"/>
          <w:b w:val="0"/>
          <w:sz w:val="22"/>
          <w:szCs w:val="22"/>
          <w:lang w:val="ru-RU"/>
        </w:rPr>
        <w:t>Данная</w:t>
      </w:r>
      <w:r w:rsidRPr="00D925AA">
        <w:rPr>
          <w:rFonts w:ascii="Calibri" w:hAnsi="Calibri" w:cs="Calibri"/>
          <w:b w:val="0"/>
          <w:sz w:val="22"/>
          <w:szCs w:val="22"/>
          <w:lang w:val="ru-RU"/>
        </w:rPr>
        <w:t xml:space="preserve"> </w:t>
      </w:r>
      <w:r>
        <w:rPr>
          <w:rFonts w:ascii="Calibri" w:hAnsi="Calibri" w:cs="Calibri"/>
          <w:b w:val="0"/>
          <w:sz w:val="22"/>
          <w:szCs w:val="22"/>
          <w:lang w:val="ru-RU"/>
        </w:rPr>
        <w:t>ссылка</w:t>
      </w:r>
      <w:r w:rsidRPr="00D925AA">
        <w:rPr>
          <w:rFonts w:ascii="Calibri" w:hAnsi="Calibri" w:cs="Calibri"/>
          <w:b w:val="0"/>
          <w:sz w:val="22"/>
          <w:szCs w:val="22"/>
          <w:lang w:val="ru-RU"/>
        </w:rPr>
        <w:t xml:space="preserve"> </w:t>
      </w:r>
      <w:r>
        <w:rPr>
          <w:rFonts w:ascii="Calibri" w:hAnsi="Calibri" w:cs="Calibri"/>
          <w:b w:val="0"/>
          <w:sz w:val="22"/>
          <w:szCs w:val="22"/>
          <w:lang w:val="ru-RU"/>
        </w:rPr>
        <w:t>должна</w:t>
      </w:r>
      <w:r w:rsidRPr="00D925AA">
        <w:rPr>
          <w:rFonts w:ascii="Calibri" w:hAnsi="Calibri" w:cs="Calibri"/>
          <w:b w:val="0"/>
          <w:sz w:val="22"/>
          <w:szCs w:val="22"/>
          <w:lang w:val="ru-RU"/>
        </w:rPr>
        <w:t xml:space="preserve"> </w:t>
      </w:r>
      <w:r>
        <w:rPr>
          <w:rFonts w:ascii="Calibri" w:hAnsi="Calibri" w:cs="Calibri"/>
          <w:b w:val="0"/>
          <w:sz w:val="22"/>
          <w:szCs w:val="22"/>
          <w:lang w:val="ru-RU"/>
        </w:rPr>
        <w:t>содержаться</w:t>
      </w:r>
      <w:r w:rsidRPr="00D925AA">
        <w:rPr>
          <w:rFonts w:ascii="Calibri" w:hAnsi="Calibri" w:cs="Calibri"/>
          <w:b w:val="0"/>
          <w:sz w:val="22"/>
          <w:szCs w:val="22"/>
          <w:lang w:val="ru-RU"/>
        </w:rPr>
        <w:t xml:space="preserve"> </w:t>
      </w:r>
      <w:r>
        <w:rPr>
          <w:rFonts w:ascii="Calibri" w:hAnsi="Calibri" w:cs="Calibri"/>
          <w:b w:val="0"/>
          <w:sz w:val="22"/>
          <w:szCs w:val="22"/>
          <w:lang w:val="ru-RU"/>
        </w:rPr>
        <w:t>в</w:t>
      </w:r>
      <w:r w:rsidRPr="00D925AA">
        <w:rPr>
          <w:rFonts w:ascii="Calibri" w:hAnsi="Calibri" w:cs="Calibri"/>
          <w:b w:val="0"/>
          <w:sz w:val="22"/>
          <w:szCs w:val="22"/>
          <w:lang w:val="ru-RU"/>
        </w:rPr>
        <w:t xml:space="preserve"> </w:t>
      </w:r>
      <w:r>
        <w:rPr>
          <w:rFonts w:ascii="Calibri" w:hAnsi="Calibri" w:cs="Calibri"/>
          <w:b w:val="0"/>
          <w:sz w:val="22"/>
          <w:szCs w:val="22"/>
          <w:lang w:val="ru-RU"/>
        </w:rPr>
        <w:t>названии</w:t>
      </w:r>
      <w:r w:rsidRPr="00D925AA">
        <w:rPr>
          <w:rFonts w:ascii="Calibri" w:hAnsi="Calibri" w:cs="Calibri"/>
          <w:b w:val="0"/>
          <w:sz w:val="22"/>
          <w:szCs w:val="22"/>
          <w:lang w:val="ru-RU"/>
        </w:rPr>
        <w:t xml:space="preserve"> </w:t>
      </w:r>
      <w:r>
        <w:rPr>
          <w:rFonts w:ascii="Calibri" w:hAnsi="Calibri" w:cs="Calibri"/>
          <w:b w:val="0"/>
          <w:sz w:val="22"/>
          <w:szCs w:val="22"/>
          <w:lang w:val="ru-RU"/>
        </w:rPr>
        <w:t>электронного</w:t>
      </w:r>
      <w:r w:rsidRPr="00D925AA">
        <w:rPr>
          <w:rFonts w:ascii="Calibri" w:hAnsi="Calibri" w:cs="Calibri"/>
          <w:b w:val="0"/>
          <w:sz w:val="22"/>
          <w:szCs w:val="22"/>
          <w:lang w:val="ru-RU"/>
        </w:rPr>
        <w:t xml:space="preserve"> </w:t>
      </w:r>
      <w:r>
        <w:rPr>
          <w:rFonts w:ascii="Calibri" w:hAnsi="Calibri" w:cs="Calibri"/>
          <w:b w:val="0"/>
          <w:sz w:val="22"/>
          <w:szCs w:val="22"/>
          <w:lang w:val="ru-RU"/>
        </w:rPr>
        <w:t>письма</w:t>
      </w:r>
      <w:r w:rsidRPr="00D925AA">
        <w:rPr>
          <w:rFonts w:ascii="Calibri" w:hAnsi="Calibri" w:cs="Calibri"/>
          <w:b w:val="0"/>
          <w:sz w:val="22"/>
          <w:szCs w:val="22"/>
          <w:lang w:val="ru-RU"/>
        </w:rPr>
        <w:t xml:space="preserve">: </w:t>
      </w:r>
      <w:r w:rsidR="001B7711" w:rsidRPr="003A1F0A">
        <w:rPr>
          <w:rFonts w:ascii="Calibri" w:hAnsi="Calibri" w:cs="Calibri"/>
          <w:sz w:val="22"/>
          <w:szCs w:val="22"/>
        </w:rPr>
        <w:t>RFQ</w:t>
      </w:r>
      <w:r w:rsidR="001B7711" w:rsidRPr="00D925AA">
        <w:rPr>
          <w:rFonts w:ascii="Calibri" w:hAnsi="Calibri" w:cs="Calibri"/>
          <w:sz w:val="22"/>
          <w:szCs w:val="22"/>
          <w:lang w:val="ru-RU"/>
        </w:rPr>
        <w:t xml:space="preserve"> </w:t>
      </w:r>
      <w:r w:rsidR="001B7711" w:rsidRPr="003A1F0A">
        <w:rPr>
          <w:rFonts w:ascii="Calibri" w:hAnsi="Calibri" w:cs="Calibri"/>
          <w:sz w:val="22"/>
          <w:szCs w:val="22"/>
        </w:rPr>
        <w:t>N</w:t>
      </w:r>
      <w:r w:rsidR="001B7711" w:rsidRPr="00D925AA">
        <w:rPr>
          <w:rFonts w:ascii="Calibri" w:hAnsi="Calibri" w:cs="Calibri"/>
          <w:sz w:val="22"/>
          <w:szCs w:val="22"/>
          <w:lang w:val="ru-RU"/>
        </w:rPr>
        <w:t xml:space="preserve">º </w:t>
      </w:r>
      <w:r w:rsidR="00E96584" w:rsidRPr="00E96584">
        <w:rPr>
          <w:rFonts w:ascii="Calibri" w:hAnsi="Calibri" w:cs="Calibri"/>
          <w:sz w:val="22"/>
          <w:szCs w:val="22"/>
        </w:rPr>
        <w:t>UNFPA</w:t>
      </w:r>
      <w:r w:rsidR="00E96584" w:rsidRPr="00E96584">
        <w:rPr>
          <w:rFonts w:ascii="Calibri" w:hAnsi="Calibri" w:cs="Calibri"/>
          <w:sz w:val="22"/>
          <w:szCs w:val="22"/>
          <w:lang w:val="ru-RU"/>
        </w:rPr>
        <w:t>/</w:t>
      </w:r>
      <w:r w:rsidR="00E96584" w:rsidRPr="00E96584">
        <w:rPr>
          <w:rFonts w:ascii="Calibri" w:hAnsi="Calibri" w:cs="Calibri"/>
          <w:sz w:val="22"/>
          <w:szCs w:val="22"/>
        </w:rPr>
        <w:t>KAZ</w:t>
      </w:r>
      <w:r w:rsidR="00E96584" w:rsidRPr="00E96584">
        <w:rPr>
          <w:rFonts w:ascii="Calibri" w:hAnsi="Calibri" w:cs="Calibri"/>
          <w:sz w:val="22"/>
          <w:szCs w:val="22"/>
          <w:lang w:val="ru-RU"/>
        </w:rPr>
        <w:t>/</w:t>
      </w:r>
      <w:r w:rsidR="00E96584" w:rsidRPr="00E96584">
        <w:rPr>
          <w:rFonts w:ascii="Calibri" w:hAnsi="Calibri" w:cs="Calibri"/>
          <w:sz w:val="22"/>
          <w:szCs w:val="22"/>
        </w:rPr>
        <w:t>RFQ</w:t>
      </w:r>
      <w:r w:rsidR="00E96584" w:rsidRPr="00E96584">
        <w:rPr>
          <w:rFonts w:ascii="Calibri" w:hAnsi="Calibri" w:cs="Calibri"/>
          <w:sz w:val="22"/>
          <w:szCs w:val="22"/>
          <w:lang w:val="ru-RU"/>
        </w:rPr>
        <w:t>/2022/001</w:t>
      </w:r>
      <w:r w:rsidR="001B7711" w:rsidRPr="00D925AA">
        <w:rPr>
          <w:rFonts w:ascii="Calibri" w:hAnsi="Calibri" w:cs="Calibri"/>
          <w:sz w:val="22"/>
          <w:szCs w:val="22"/>
          <w:lang w:val="ru-RU"/>
        </w:rPr>
        <w:t xml:space="preserve"> – </w:t>
      </w:r>
      <w:r w:rsidR="00E96584" w:rsidRPr="00E96584">
        <w:rPr>
          <w:rFonts w:asciiTheme="minorHAnsi" w:hAnsiTheme="minorHAnsi" w:cs="Calibri"/>
          <w:sz w:val="22"/>
          <w:szCs w:val="22"/>
          <w:lang w:val="ru-RU"/>
        </w:rPr>
        <w:t>организация фотовыставки, направленной на продвижение концепции MenEngage, а также организация создания мурала, посвященного 16-ти активным дням против гендерного насилия</w:t>
      </w:r>
      <w:r w:rsidRPr="00D925AA">
        <w:rPr>
          <w:rFonts w:ascii="Calibri" w:hAnsi="Calibri" w:cs="Calibri"/>
          <w:sz w:val="22"/>
          <w:szCs w:val="22"/>
          <w:lang w:val="ru-RU"/>
        </w:rPr>
        <w:t xml:space="preserve">. </w:t>
      </w:r>
      <w:r>
        <w:rPr>
          <w:rFonts w:ascii="Calibri" w:hAnsi="Calibri" w:cs="Calibri"/>
          <w:b w:val="0"/>
          <w:sz w:val="22"/>
          <w:szCs w:val="22"/>
          <w:lang w:val="ru-RU"/>
        </w:rPr>
        <w:t>Предложения</w:t>
      </w:r>
      <w:r w:rsidRPr="00A50AEE">
        <w:rPr>
          <w:rFonts w:ascii="Calibri" w:hAnsi="Calibri" w:cs="Calibri"/>
          <w:b w:val="0"/>
          <w:sz w:val="22"/>
          <w:szCs w:val="22"/>
          <w:lang w:val="ru-RU"/>
        </w:rPr>
        <w:t xml:space="preserve"> </w:t>
      </w:r>
      <w:r>
        <w:rPr>
          <w:rFonts w:ascii="Calibri" w:hAnsi="Calibri" w:cs="Calibri"/>
          <w:b w:val="0"/>
          <w:sz w:val="22"/>
          <w:szCs w:val="22"/>
          <w:lang w:val="ru-RU"/>
        </w:rPr>
        <w:t>не</w:t>
      </w:r>
      <w:r w:rsidRPr="00A50AEE">
        <w:rPr>
          <w:rFonts w:ascii="Calibri" w:hAnsi="Calibri" w:cs="Calibri"/>
          <w:b w:val="0"/>
          <w:sz w:val="22"/>
          <w:szCs w:val="22"/>
          <w:lang w:val="ru-RU"/>
        </w:rPr>
        <w:t xml:space="preserve"> </w:t>
      </w:r>
      <w:r>
        <w:rPr>
          <w:rFonts w:ascii="Calibri" w:hAnsi="Calibri" w:cs="Calibri"/>
          <w:b w:val="0"/>
          <w:sz w:val="22"/>
          <w:szCs w:val="22"/>
          <w:lang w:val="ru-RU"/>
        </w:rPr>
        <w:t>содержащие</w:t>
      </w:r>
      <w:r w:rsidRPr="00A50AEE">
        <w:rPr>
          <w:rFonts w:ascii="Calibri" w:hAnsi="Calibri" w:cs="Calibri"/>
          <w:b w:val="0"/>
          <w:sz w:val="22"/>
          <w:szCs w:val="22"/>
          <w:lang w:val="ru-RU"/>
        </w:rPr>
        <w:t xml:space="preserve"> </w:t>
      </w:r>
      <w:r>
        <w:rPr>
          <w:rFonts w:ascii="Calibri" w:hAnsi="Calibri" w:cs="Calibri"/>
          <w:b w:val="0"/>
          <w:sz w:val="22"/>
          <w:szCs w:val="22"/>
          <w:lang w:val="ru-RU"/>
        </w:rPr>
        <w:t>верного</w:t>
      </w:r>
      <w:r w:rsidRPr="00A50AEE">
        <w:rPr>
          <w:rFonts w:ascii="Calibri" w:hAnsi="Calibri" w:cs="Calibri"/>
          <w:b w:val="0"/>
          <w:sz w:val="22"/>
          <w:szCs w:val="22"/>
          <w:lang w:val="ru-RU"/>
        </w:rPr>
        <w:t xml:space="preserve"> </w:t>
      </w:r>
      <w:r>
        <w:rPr>
          <w:rFonts w:ascii="Calibri" w:hAnsi="Calibri" w:cs="Calibri"/>
          <w:b w:val="0"/>
          <w:sz w:val="22"/>
          <w:szCs w:val="22"/>
          <w:lang w:val="ru-RU"/>
        </w:rPr>
        <w:t>названия</w:t>
      </w:r>
      <w:r w:rsidRPr="00A50AEE">
        <w:rPr>
          <w:rFonts w:ascii="Calibri" w:hAnsi="Calibri" w:cs="Calibri"/>
          <w:b w:val="0"/>
          <w:sz w:val="22"/>
          <w:szCs w:val="22"/>
          <w:lang w:val="ru-RU"/>
        </w:rPr>
        <w:t xml:space="preserve"> </w:t>
      </w:r>
      <w:r>
        <w:rPr>
          <w:rFonts w:ascii="Calibri" w:hAnsi="Calibri" w:cs="Calibri"/>
          <w:b w:val="0"/>
          <w:sz w:val="22"/>
          <w:szCs w:val="22"/>
          <w:lang w:val="ru-RU"/>
        </w:rPr>
        <w:t>электронного</w:t>
      </w:r>
      <w:r w:rsidRPr="00A50AEE">
        <w:rPr>
          <w:rFonts w:ascii="Calibri" w:hAnsi="Calibri" w:cs="Calibri"/>
          <w:b w:val="0"/>
          <w:sz w:val="22"/>
          <w:szCs w:val="22"/>
          <w:lang w:val="ru-RU"/>
        </w:rPr>
        <w:t xml:space="preserve"> </w:t>
      </w:r>
      <w:r>
        <w:rPr>
          <w:rFonts w:ascii="Calibri" w:hAnsi="Calibri" w:cs="Calibri"/>
          <w:b w:val="0"/>
          <w:sz w:val="22"/>
          <w:szCs w:val="22"/>
          <w:lang w:val="ru-RU"/>
        </w:rPr>
        <w:t>письма</w:t>
      </w:r>
      <w:r w:rsidRPr="00A50AEE">
        <w:rPr>
          <w:rFonts w:ascii="Calibri" w:hAnsi="Calibri" w:cs="Calibri"/>
          <w:b w:val="0"/>
          <w:sz w:val="22"/>
          <w:szCs w:val="22"/>
          <w:lang w:val="ru-RU"/>
        </w:rPr>
        <w:t xml:space="preserve"> </w:t>
      </w:r>
      <w:r>
        <w:rPr>
          <w:rFonts w:ascii="Calibri" w:hAnsi="Calibri" w:cs="Calibri"/>
          <w:b w:val="0"/>
          <w:sz w:val="22"/>
          <w:szCs w:val="22"/>
          <w:lang w:val="ru-RU"/>
        </w:rPr>
        <w:t>могут</w:t>
      </w:r>
      <w:r w:rsidRPr="00A50AEE">
        <w:rPr>
          <w:rFonts w:ascii="Calibri" w:hAnsi="Calibri" w:cs="Calibri"/>
          <w:b w:val="0"/>
          <w:sz w:val="22"/>
          <w:szCs w:val="22"/>
          <w:lang w:val="ru-RU"/>
        </w:rPr>
        <w:t xml:space="preserve"> </w:t>
      </w:r>
      <w:r>
        <w:rPr>
          <w:rFonts w:ascii="Calibri" w:hAnsi="Calibri" w:cs="Calibri"/>
          <w:b w:val="0"/>
          <w:sz w:val="22"/>
          <w:szCs w:val="22"/>
          <w:lang w:val="ru-RU"/>
        </w:rPr>
        <w:t>быть</w:t>
      </w:r>
      <w:r w:rsidRPr="00A50AEE">
        <w:rPr>
          <w:rFonts w:ascii="Calibri" w:hAnsi="Calibri" w:cs="Calibri"/>
          <w:b w:val="0"/>
          <w:sz w:val="22"/>
          <w:szCs w:val="22"/>
          <w:lang w:val="ru-RU"/>
        </w:rPr>
        <w:t xml:space="preserve"> </w:t>
      </w:r>
      <w:r>
        <w:rPr>
          <w:rFonts w:ascii="Calibri" w:hAnsi="Calibri" w:cs="Calibri"/>
          <w:b w:val="0"/>
          <w:sz w:val="22"/>
          <w:szCs w:val="22"/>
          <w:lang w:val="ru-RU"/>
        </w:rPr>
        <w:t>пропущены</w:t>
      </w:r>
      <w:r w:rsidRPr="00A50AEE">
        <w:rPr>
          <w:rFonts w:ascii="Calibri" w:hAnsi="Calibri" w:cs="Calibri"/>
          <w:b w:val="0"/>
          <w:sz w:val="22"/>
          <w:szCs w:val="22"/>
          <w:lang w:val="ru-RU"/>
        </w:rPr>
        <w:t xml:space="preserve"> </w:t>
      </w:r>
      <w:r>
        <w:rPr>
          <w:rFonts w:ascii="Calibri" w:hAnsi="Calibri" w:cs="Calibri"/>
          <w:b w:val="0"/>
          <w:sz w:val="22"/>
          <w:szCs w:val="22"/>
          <w:lang w:val="ru-RU"/>
        </w:rPr>
        <w:t>сотрудником закупочного органа и тем самым не рассмотрены</w:t>
      </w:r>
      <w:r w:rsidRPr="00A50AEE">
        <w:rPr>
          <w:rFonts w:ascii="Calibri" w:hAnsi="Calibri" w:cs="Calibri"/>
          <w:b w:val="0"/>
          <w:sz w:val="22"/>
          <w:szCs w:val="22"/>
          <w:lang w:val="ru-RU"/>
        </w:rPr>
        <w:t xml:space="preserve">. </w:t>
      </w:r>
    </w:p>
    <w:p w14:paraId="00B93D1E" w14:textId="77777777" w:rsidR="00F129A7" w:rsidRPr="00A50AEE" w:rsidRDefault="00F129A7" w:rsidP="00A6319D">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Pr>
          <w:rFonts w:ascii="Calibri" w:hAnsi="Calibri" w:cs="Calibri"/>
          <w:sz w:val="22"/>
          <w:szCs w:val="22"/>
          <w:lang w:val="ru-RU"/>
        </w:rPr>
        <w:t>Общий</w:t>
      </w:r>
      <w:r w:rsidRPr="00A50AEE">
        <w:rPr>
          <w:rFonts w:ascii="Calibri" w:hAnsi="Calibri" w:cs="Calibri"/>
          <w:sz w:val="22"/>
          <w:szCs w:val="22"/>
          <w:lang w:val="ru-RU"/>
        </w:rPr>
        <w:t xml:space="preserve"> </w:t>
      </w:r>
      <w:r>
        <w:rPr>
          <w:rFonts w:ascii="Calibri" w:hAnsi="Calibri" w:cs="Calibri"/>
          <w:sz w:val="22"/>
          <w:szCs w:val="22"/>
          <w:lang w:val="ru-RU"/>
        </w:rPr>
        <w:t>размер</w:t>
      </w:r>
      <w:r w:rsidRPr="00A50AEE">
        <w:rPr>
          <w:rFonts w:ascii="Calibri" w:hAnsi="Calibri" w:cs="Calibri"/>
          <w:sz w:val="22"/>
          <w:szCs w:val="22"/>
          <w:lang w:val="ru-RU"/>
        </w:rPr>
        <w:t xml:space="preserve"> </w:t>
      </w:r>
      <w:r>
        <w:rPr>
          <w:rFonts w:ascii="Calibri" w:hAnsi="Calibri" w:cs="Calibri"/>
          <w:sz w:val="22"/>
          <w:szCs w:val="22"/>
          <w:lang w:val="ru-RU"/>
        </w:rPr>
        <w:t>электронного</w:t>
      </w:r>
      <w:r w:rsidRPr="00A50AEE">
        <w:rPr>
          <w:rFonts w:ascii="Calibri" w:hAnsi="Calibri" w:cs="Calibri"/>
          <w:sz w:val="22"/>
          <w:szCs w:val="22"/>
          <w:lang w:val="ru-RU"/>
        </w:rPr>
        <w:t xml:space="preserve"> </w:t>
      </w:r>
      <w:r>
        <w:rPr>
          <w:rFonts w:ascii="Calibri" w:hAnsi="Calibri" w:cs="Calibri"/>
          <w:sz w:val="22"/>
          <w:szCs w:val="22"/>
          <w:lang w:val="ru-RU"/>
        </w:rPr>
        <w:t>письма</w:t>
      </w:r>
      <w:r w:rsidRPr="00A50AEE">
        <w:rPr>
          <w:rFonts w:ascii="Calibri" w:hAnsi="Calibri" w:cs="Calibri"/>
          <w:sz w:val="22"/>
          <w:szCs w:val="22"/>
          <w:lang w:val="ru-RU"/>
        </w:rPr>
        <w:t xml:space="preserve"> </w:t>
      </w:r>
      <w:r>
        <w:rPr>
          <w:rFonts w:ascii="Calibri" w:hAnsi="Calibri" w:cs="Calibri"/>
          <w:sz w:val="22"/>
          <w:szCs w:val="22"/>
          <w:lang w:val="ru-RU"/>
        </w:rPr>
        <w:t>не</w:t>
      </w:r>
      <w:r w:rsidRPr="00A50AEE">
        <w:rPr>
          <w:rFonts w:ascii="Calibri" w:hAnsi="Calibri" w:cs="Calibri"/>
          <w:sz w:val="22"/>
          <w:szCs w:val="22"/>
          <w:lang w:val="ru-RU"/>
        </w:rPr>
        <w:t xml:space="preserve"> </w:t>
      </w:r>
      <w:r>
        <w:rPr>
          <w:rFonts w:ascii="Calibri" w:hAnsi="Calibri" w:cs="Calibri"/>
          <w:sz w:val="22"/>
          <w:szCs w:val="22"/>
          <w:lang w:val="ru-RU"/>
        </w:rPr>
        <w:t>должен</w:t>
      </w:r>
      <w:r w:rsidRPr="00A50AEE">
        <w:rPr>
          <w:rFonts w:ascii="Calibri" w:hAnsi="Calibri" w:cs="Calibri"/>
          <w:sz w:val="22"/>
          <w:szCs w:val="22"/>
          <w:lang w:val="ru-RU"/>
        </w:rPr>
        <w:t xml:space="preserve"> </w:t>
      </w:r>
      <w:r>
        <w:rPr>
          <w:rFonts w:ascii="Calibri" w:hAnsi="Calibri" w:cs="Calibri"/>
          <w:sz w:val="22"/>
          <w:szCs w:val="22"/>
          <w:lang w:val="ru-RU"/>
        </w:rPr>
        <w:t>превышать</w:t>
      </w:r>
      <w:r w:rsidRPr="00A50AEE">
        <w:rPr>
          <w:rFonts w:ascii="Calibri" w:hAnsi="Calibri" w:cs="Calibri"/>
          <w:sz w:val="22"/>
          <w:szCs w:val="22"/>
          <w:lang w:val="ru-RU"/>
        </w:rPr>
        <w:t xml:space="preserve"> </w:t>
      </w:r>
      <w:r w:rsidRPr="00A50AEE">
        <w:rPr>
          <w:rFonts w:ascii="Calibri" w:hAnsi="Calibri" w:cs="Calibri"/>
          <w:b/>
          <w:sz w:val="22"/>
          <w:szCs w:val="22"/>
          <w:lang w:val="ru-RU"/>
        </w:rPr>
        <w:t xml:space="preserve">20 </w:t>
      </w:r>
      <w:r w:rsidRPr="003A1F0A">
        <w:rPr>
          <w:rFonts w:ascii="Calibri" w:hAnsi="Calibri" w:cs="Calibri"/>
          <w:b/>
          <w:sz w:val="22"/>
          <w:szCs w:val="22"/>
        </w:rPr>
        <w:t>MB</w:t>
      </w:r>
      <w:r w:rsidRPr="00A50AEE">
        <w:rPr>
          <w:rFonts w:ascii="Calibri" w:hAnsi="Calibri" w:cs="Calibri"/>
          <w:b/>
          <w:sz w:val="22"/>
          <w:szCs w:val="22"/>
          <w:lang w:val="ru-RU"/>
        </w:rPr>
        <w:t xml:space="preserve"> (</w:t>
      </w:r>
      <w:r>
        <w:rPr>
          <w:rFonts w:ascii="Calibri" w:hAnsi="Calibri" w:cs="Calibri"/>
          <w:b/>
          <w:sz w:val="22"/>
          <w:szCs w:val="22"/>
          <w:lang w:val="ru-RU"/>
        </w:rPr>
        <w:t>включая основную часть электронного письма</w:t>
      </w:r>
      <w:r w:rsidRPr="00A50AEE">
        <w:rPr>
          <w:rFonts w:ascii="Calibri" w:hAnsi="Calibri" w:cs="Calibri"/>
          <w:b/>
          <w:sz w:val="22"/>
          <w:szCs w:val="22"/>
          <w:lang w:val="ru-RU"/>
        </w:rPr>
        <w:t>,</w:t>
      </w:r>
      <w:r>
        <w:rPr>
          <w:rFonts w:ascii="Calibri" w:hAnsi="Calibri" w:cs="Calibri"/>
          <w:b/>
          <w:sz w:val="22"/>
          <w:szCs w:val="22"/>
          <w:lang w:val="ru-RU"/>
        </w:rPr>
        <w:t xml:space="preserve"> зашифрованные приложения и заголовки</w:t>
      </w:r>
      <w:r w:rsidRPr="00A50AEE">
        <w:rPr>
          <w:rFonts w:ascii="Calibri" w:hAnsi="Calibri" w:cs="Calibri"/>
          <w:b/>
          <w:sz w:val="22"/>
          <w:szCs w:val="22"/>
          <w:lang w:val="ru-RU"/>
        </w:rPr>
        <w:t>)</w:t>
      </w:r>
      <w:r w:rsidRPr="00A50AEE">
        <w:rPr>
          <w:rFonts w:ascii="Calibri" w:hAnsi="Calibri" w:cs="Calibri"/>
          <w:sz w:val="22"/>
          <w:szCs w:val="22"/>
          <w:lang w:val="ru-RU"/>
        </w:rPr>
        <w:t xml:space="preserve">. </w:t>
      </w:r>
      <w:r>
        <w:rPr>
          <w:rFonts w:ascii="Calibri" w:hAnsi="Calibri" w:cs="Calibri"/>
          <w:sz w:val="22"/>
          <w:szCs w:val="22"/>
          <w:lang w:val="ru-RU"/>
        </w:rPr>
        <w:t xml:space="preserve">В случае если, технические детали размещены в электронном файле большого объёма, рекомендуется отправить данный файл отдельно </w:t>
      </w:r>
      <w:r w:rsidR="00D462A6">
        <w:rPr>
          <w:rFonts w:ascii="Calibri" w:hAnsi="Calibri" w:cs="Calibri"/>
          <w:sz w:val="22"/>
          <w:szCs w:val="22"/>
          <w:lang w:val="ru-RU"/>
        </w:rPr>
        <w:t xml:space="preserve">(по частям) </w:t>
      </w:r>
      <w:r>
        <w:rPr>
          <w:rFonts w:ascii="Calibri" w:hAnsi="Calibri" w:cs="Calibri"/>
          <w:sz w:val="22"/>
          <w:szCs w:val="22"/>
          <w:lang w:val="ru-RU"/>
        </w:rPr>
        <w:t>до крайнего срока подачи документов.</w:t>
      </w:r>
      <w:r w:rsidRPr="00A50AEE">
        <w:rPr>
          <w:rFonts w:ascii="Calibri" w:hAnsi="Calibri" w:cs="Calibri"/>
          <w:sz w:val="22"/>
          <w:szCs w:val="22"/>
          <w:lang w:val="ru-RU"/>
        </w:rPr>
        <w:t xml:space="preserve"> </w:t>
      </w:r>
    </w:p>
    <w:p w14:paraId="5D6A4B90" w14:textId="77777777" w:rsidR="00CC3536" w:rsidRPr="00F129A7"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51E1BED6" w14:textId="77777777" w:rsidR="00F129A7" w:rsidRPr="003D61D6" w:rsidRDefault="00F129A7" w:rsidP="00A6319D">
      <w:pPr>
        <w:pStyle w:val="ListParagraph"/>
        <w:numPr>
          <w:ilvl w:val="0"/>
          <w:numId w:val="3"/>
        </w:numPr>
        <w:jc w:val="both"/>
        <w:rPr>
          <w:rFonts w:asciiTheme="minorHAnsi" w:hAnsiTheme="minorHAnsi" w:cs="Calibri"/>
          <w:b/>
          <w:szCs w:val="22"/>
        </w:rPr>
      </w:pPr>
      <w:r>
        <w:rPr>
          <w:rFonts w:asciiTheme="minorHAnsi" w:hAnsiTheme="minorHAnsi" w:cs="Calibri"/>
          <w:b/>
          <w:szCs w:val="22"/>
          <w:lang w:val="ru-RU"/>
        </w:rPr>
        <w:t>Обзор процесса оценки</w:t>
      </w:r>
    </w:p>
    <w:p w14:paraId="5C62EFC8" w14:textId="497D7F43" w:rsidR="00F129A7" w:rsidRPr="00F129A7" w:rsidRDefault="00E96584" w:rsidP="00F129A7">
      <w:pPr>
        <w:pStyle w:val="ListParagraph"/>
        <w:ind w:left="360"/>
        <w:jc w:val="both"/>
        <w:rPr>
          <w:rFonts w:ascii="Calibri" w:hAnsi="Calibri"/>
          <w:szCs w:val="22"/>
          <w:lang w:val="ru-RU"/>
        </w:rPr>
      </w:pPr>
      <w:r w:rsidRPr="00E96584">
        <w:rPr>
          <w:rFonts w:ascii="Calibri" w:hAnsi="Calibri"/>
          <w:szCs w:val="22"/>
          <w:lang w:val="ru-RU"/>
        </w:rPr>
        <w:t>Ценовые предложения будут оценены на основе наименьшей цены товара (ценового предложения) по общей сумме. Оценка будет проведена оценочной комиссией.</w:t>
      </w:r>
    </w:p>
    <w:p w14:paraId="69C65EC2" w14:textId="77777777" w:rsidR="000275EF" w:rsidRPr="00956ED8"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14:paraId="7A2E2100" w14:textId="77777777" w:rsidR="00795D28" w:rsidRDefault="00795D28" w:rsidP="00A6319D">
      <w:pPr>
        <w:pStyle w:val="ListParagraph"/>
        <w:numPr>
          <w:ilvl w:val="0"/>
          <w:numId w:val="3"/>
        </w:numPr>
        <w:jc w:val="both"/>
        <w:rPr>
          <w:rFonts w:asciiTheme="minorHAnsi" w:hAnsiTheme="minorHAnsi" w:cs="Calibri"/>
          <w:b/>
          <w:szCs w:val="22"/>
        </w:rPr>
      </w:pPr>
      <w:r>
        <w:rPr>
          <w:rFonts w:asciiTheme="minorHAnsi" w:hAnsiTheme="minorHAnsi" w:cs="Calibri"/>
          <w:b/>
          <w:szCs w:val="22"/>
          <w:lang w:val="ru-RU"/>
        </w:rPr>
        <w:t>Критерии</w:t>
      </w:r>
      <w:r w:rsidRPr="001A6DE6">
        <w:rPr>
          <w:rFonts w:asciiTheme="minorHAnsi" w:hAnsiTheme="minorHAnsi" w:cs="Calibri"/>
          <w:b/>
          <w:szCs w:val="22"/>
        </w:rPr>
        <w:t xml:space="preserve"> </w:t>
      </w:r>
      <w:r w:rsidR="009B1643">
        <w:rPr>
          <w:rFonts w:asciiTheme="minorHAnsi" w:hAnsiTheme="minorHAnsi" w:cs="Calibri"/>
          <w:b/>
          <w:szCs w:val="22"/>
          <w:lang w:val="ru-RU"/>
        </w:rPr>
        <w:t>присуждения</w:t>
      </w:r>
      <w:r w:rsidRPr="001A6DE6">
        <w:rPr>
          <w:rFonts w:asciiTheme="minorHAnsi" w:hAnsiTheme="minorHAnsi" w:cs="Calibri"/>
          <w:b/>
          <w:szCs w:val="22"/>
        </w:rPr>
        <w:t xml:space="preserve"> </w:t>
      </w:r>
    </w:p>
    <w:p w14:paraId="399E33D9" w14:textId="00079E46" w:rsidR="00E96584" w:rsidRPr="00795D28" w:rsidRDefault="00E96584" w:rsidP="000275EF">
      <w:pPr>
        <w:pStyle w:val="letter"/>
        <w:jc w:val="both"/>
        <w:rPr>
          <w:rFonts w:ascii="Calibri" w:hAnsi="Calibri"/>
          <w:sz w:val="22"/>
          <w:szCs w:val="22"/>
          <w:lang w:val="ru-RU"/>
        </w:rPr>
      </w:pPr>
      <w:r w:rsidRPr="00D5514E">
        <w:rPr>
          <w:rFonts w:ascii="Calibri" w:hAnsi="Calibri" w:cs="Calibri"/>
          <w:sz w:val="22"/>
          <w:szCs w:val="22"/>
          <w:lang w:val="ru-RU"/>
        </w:rPr>
        <w:t xml:space="preserve">ЮНФПА примет решение по заключению </w:t>
      </w:r>
      <w:r w:rsidR="00E51782" w:rsidRPr="00B17EDD">
        <w:rPr>
          <w:rFonts w:ascii="Calibri" w:hAnsi="Calibri" w:cs="Calibri"/>
          <w:sz w:val="22"/>
          <w:szCs w:val="22"/>
          <w:lang w:val="ru-RU"/>
        </w:rPr>
        <w:t>Контракта на оказания услуг на</w:t>
      </w:r>
      <w:r w:rsidR="00E51782" w:rsidRPr="00D5514E">
        <w:rPr>
          <w:rFonts w:ascii="Calibri" w:hAnsi="Calibri" w:cs="Calibri"/>
          <w:sz w:val="22"/>
          <w:szCs w:val="22"/>
          <w:lang w:val="ru-RU"/>
        </w:rPr>
        <w:t xml:space="preserve"> </w:t>
      </w:r>
      <w:r w:rsidRPr="00D5514E">
        <w:rPr>
          <w:rFonts w:ascii="Calibri" w:hAnsi="Calibri" w:cs="Calibri"/>
          <w:sz w:val="22"/>
          <w:szCs w:val="22"/>
          <w:lang w:val="ru-RU"/>
        </w:rPr>
        <w:t>в рамках наиболее технически приемлемого предложения с наименьшей предложенной ценой</w:t>
      </w:r>
      <w:r>
        <w:rPr>
          <w:rFonts w:ascii="Calibri" w:hAnsi="Calibri" w:cs="Calibri"/>
          <w:sz w:val="22"/>
          <w:szCs w:val="22"/>
          <w:lang w:val="ru-RU"/>
        </w:rPr>
        <w:t>.</w:t>
      </w:r>
    </w:p>
    <w:p w14:paraId="74DECE30" w14:textId="0E1A61EA" w:rsidR="0002021E" w:rsidRDefault="0002021E" w:rsidP="00E66555">
      <w:pPr>
        <w:rPr>
          <w:rFonts w:asciiTheme="minorHAnsi" w:hAnsiTheme="minorHAnsi"/>
          <w:sz w:val="22"/>
          <w:szCs w:val="22"/>
          <w:lang w:val="ru-RU"/>
        </w:rPr>
      </w:pPr>
    </w:p>
    <w:p w14:paraId="229906AB" w14:textId="77777777" w:rsidR="00795D28" w:rsidRPr="00803577" w:rsidRDefault="00795D28" w:rsidP="00A6319D">
      <w:pPr>
        <w:pStyle w:val="ListParagraph"/>
        <w:numPr>
          <w:ilvl w:val="0"/>
          <w:numId w:val="3"/>
        </w:numPr>
        <w:jc w:val="both"/>
        <w:rPr>
          <w:rFonts w:asciiTheme="minorHAnsi" w:hAnsiTheme="minorHAnsi" w:cs="Calibri"/>
          <w:b/>
          <w:szCs w:val="22"/>
          <w:lang w:val="ru-RU"/>
        </w:rPr>
      </w:pPr>
      <w:r>
        <w:rPr>
          <w:rFonts w:asciiTheme="minorHAnsi" w:hAnsiTheme="minorHAnsi" w:cs="Calibri"/>
          <w:b/>
          <w:szCs w:val="22"/>
          <w:lang w:val="ru-RU"/>
        </w:rPr>
        <w:t>Право на изменение требований во</w:t>
      </w:r>
      <w:r w:rsidR="009B1643">
        <w:rPr>
          <w:rFonts w:asciiTheme="minorHAnsi" w:hAnsiTheme="minorHAnsi" w:cs="Calibri"/>
          <w:b/>
          <w:szCs w:val="22"/>
          <w:lang w:val="ru-RU"/>
        </w:rPr>
        <w:t xml:space="preserve"> время принятия решения и присуждения контракта.</w:t>
      </w:r>
    </w:p>
    <w:p w14:paraId="63A19214" w14:textId="77777777" w:rsidR="00795D28" w:rsidRPr="00BE77EF" w:rsidRDefault="00795D28"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ЮНФПА</w:t>
      </w:r>
      <w:r w:rsidRPr="00312217">
        <w:rPr>
          <w:rFonts w:ascii="Calibri" w:hAnsi="Calibri"/>
          <w:szCs w:val="22"/>
          <w:lang w:val="ru-RU"/>
        </w:rPr>
        <w:t xml:space="preserve"> </w:t>
      </w:r>
      <w:r>
        <w:rPr>
          <w:rFonts w:ascii="Calibri" w:hAnsi="Calibri"/>
          <w:szCs w:val="22"/>
          <w:lang w:val="ru-RU"/>
        </w:rPr>
        <w:t>сохраняет</w:t>
      </w:r>
      <w:r w:rsidRPr="00312217">
        <w:rPr>
          <w:rFonts w:ascii="Calibri" w:hAnsi="Calibri"/>
          <w:szCs w:val="22"/>
          <w:lang w:val="ru-RU"/>
        </w:rPr>
        <w:t xml:space="preserve"> </w:t>
      </w:r>
      <w:r>
        <w:rPr>
          <w:rFonts w:ascii="Calibri" w:hAnsi="Calibri"/>
          <w:szCs w:val="22"/>
          <w:lang w:val="ru-RU"/>
        </w:rPr>
        <w:t>за</w:t>
      </w:r>
      <w:r w:rsidRPr="00312217">
        <w:rPr>
          <w:rFonts w:ascii="Calibri" w:hAnsi="Calibri"/>
          <w:szCs w:val="22"/>
          <w:lang w:val="ru-RU"/>
        </w:rPr>
        <w:t xml:space="preserve"> </w:t>
      </w:r>
      <w:r>
        <w:rPr>
          <w:rFonts w:ascii="Calibri" w:hAnsi="Calibri"/>
          <w:szCs w:val="22"/>
          <w:lang w:val="ru-RU"/>
        </w:rPr>
        <w:t>собой</w:t>
      </w:r>
      <w:r w:rsidRPr="00312217">
        <w:rPr>
          <w:rFonts w:ascii="Calibri" w:hAnsi="Calibri"/>
          <w:szCs w:val="22"/>
          <w:lang w:val="ru-RU"/>
        </w:rPr>
        <w:t xml:space="preserve"> </w:t>
      </w:r>
      <w:r>
        <w:rPr>
          <w:rFonts w:ascii="Calibri" w:hAnsi="Calibri"/>
          <w:szCs w:val="22"/>
          <w:lang w:val="ru-RU"/>
        </w:rPr>
        <w:t>право</w:t>
      </w:r>
      <w:r w:rsidRPr="00312217">
        <w:rPr>
          <w:rFonts w:ascii="Calibri" w:hAnsi="Calibri"/>
          <w:szCs w:val="22"/>
          <w:lang w:val="ru-RU"/>
        </w:rPr>
        <w:t xml:space="preserve"> </w:t>
      </w:r>
      <w:r>
        <w:rPr>
          <w:rFonts w:ascii="Calibri" w:hAnsi="Calibri"/>
          <w:szCs w:val="22"/>
          <w:lang w:val="ru-RU"/>
        </w:rPr>
        <w:t>увеличивать</w:t>
      </w:r>
      <w:r w:rsidRPr="00312217">
        <w:rPr>
          <w:rFonts w:ascii="Calibri" w:hAnsi="Calibri"/>
          <w:szCs w:val="22"/>
          <w:lang w:val="ru-RU"/>
        </w:rPr>
        <w:t xml:space="preserve"> </w:t>
      </w:r>
      <w:r>
        <w:rPr>
          <w:rFonts w:ascii="Calibri" w:hAnsi="Calibri"/>
          <w:szCs w:val="22"/>
          <w:lang w:val="ru-RU"/>
        </w:rPr>
        <w:t>или</w:t>
      </w:r>
      <w:r w:rsidRPr="00312217">
        <w:rPr>
          <w:rFonts w:ascii="Calibri" w:hAnsi="Calibri"/>
          <w:szCs w:val="22"/>
          <w:lang w:val="ru-RU"/>
        </w:rPr>
        <w:t xml:space="preserve"> </w:t>
      </w:r>
      <w:r>
        <w:rPr>
          <w:rFonts w:ascii="Calibri" w:hAnsi="Calibri"/>
          <w:szCs w:val="22"/>
          <w:lang w:val="ru-RU"/>
        </w:rPr>
        <w:t>уменьшать</w:t>
      </w:r>
      <w:r w:rsidRPr="00312217">
        <w:rPr>
          <w:rFonts w:ascii="Calibri" w:hAnsi="Calibri"/>
          <w:szCs w:val="22"/>
          <w:lang w:val="ru-RU"/>
        </w:rPr>
        <w:t xml:space="preserve"> </w:t>
      </w:r>
      <w:r>
        <w:rPr>
          <w:rFonts w:ascii="Calibri" w:hAnsi="Calibri"/>
          <w:szCs w:val="22"/>
          <w:lang w:val="ru-RU"/>
        </w:rPr>
        <w:t>объем</w:t>
      </w:r>
      <w:r w:rsidRPr="00312217">
        <w:rPr>
          <w:rFonts w:ascii="Calibri" w:hAnsi="Calibri"/>
          <w:szCs w:val="22"/>
          <w:lang w:val="ru-RU"/>
        </w:rPr>
        <w:t xml:space="preserve"> </w:t>
      </w:r>
      <w:r>
        <w:rPr>
          <w:rFonts w:ascii="Calibri" w:hAnsi="Calibri"/>
          <w:szCs w:val="22"/>
          <w:lang w:val="ru-RU"/>
        </w:rPr>
        <w:t>указанных</w:t>
      </w:r>
      <w:r w:rsidRPr="00312217">
        <w:rPr>
          <w:rFonts w:ascii="Calibri" w:hAnsi="Calibri"/>
          <w:szCs w:val="22"/>
          <w:lang w:val="ru-RU"/>
        </w:rPr>
        <w:t xml:space="preserve"> </w:t>
      </w:r>
      <w:r>
        <w:rPr>
          <w:rFonts w:ascii="Calibri" w:hAnsi="Calibri"/>
          <w:szCs w:val="22"/>
          <w:lang w:val="ru-RU"/>
        </w:rPr>
        <w:t>в</w:t>
      </w:r>
      <w:r w:rsidRPr="00312217">
        <w:rPr>
          <w:rFonts w:ascii="Calibri" w:hAnsi="Calibri"/>
          <w:szCs w:val="22"/>
          <w:lang w:val="ru-RU"/>
        </w:rPr>
        <w:t xml:space="preserve"> </w:t>
      </w:r>
      <w:r>
        <w:rPr>
          <w:rFonts w:ascii="Calibri" w:hAnsi="Calibri"/>
          <w:szCs w:val="22"/>
          <w:lang w:val="ru-RU"/>
        </w:rPr>
        <w:t>данном</w:t>
      </w:r>
      <w:r w:rsidRPr="00312217">
        <w:rPr>
          <w:rFonts w:ascii="Calibri" w:hAnsi="Calibri"/>
          <w:szCs w:val="22"/>
          <w:lang w:val="ru-RU"/>
        </w:rPr>
        <w:t xml:space="preserve"> </w:t>
      </w:r>
      <w:r>
        <w:rPr>
          <w:rFonts w:ascii="Calibri" w:hAnsi="Calibri"/>
          <w:szCs w:val="22"/>
          <w:lang w:val="ru-RU"/>
        </w:rPr>
        <w:t>ЗЦ</w:t>
      </w:r>
      <w:r w:rsidR="000B3696">
        <w:rPr>
          <w:rFonts w:ascii="Calibri" w:hAnsi="Calibri"/>
          <w:szCs w:val="22"/>
          <w:lang w:val="ru-RU"/>
        </w:rPr>
        <w:t>П</w:t>
      </w:r>
      <w:r w:rsidRPr="00312217">
        <w:rPr>
          <w:rFonts w:ascii="Calibri" w:hAnsi="Calibri"/>
          <w:szCs w:val="22"/>
          <w:lang w:val="ru-RU"/>
        </w:rPr>
        <w:t xml:space="preserve"> </w:t>
      </w:r>
      <w:r>
        <w:rPr>
          <w:rFonts w:ascii="Calibri" w:hAnsi="Calibri"/>
          <w:szCs w:val="22"/>
          <w:lang w:val="ru-RU"/>
        </w:rPr>
        <w:t>услуг</w:t>
      </w:r>
      <w:r w:rsidRPr="00312217">
        <w:rPr>
          <w:rFonts w:ascii="Calibri" w:hAnsi="Calibri"/>
          <w:szCs w:val="22"/>
          <w:lang w:val="ru-RU"/>
        </w:rPr>
        <w:t xml:space="preserve"> </w:t>
      </w:r>
      <w:r>
        <w:rPr>
          <w:rFonts w:ascii="Calibri" w:hAnsi="Calibri"/>
          <w:szCs w:val="22"/>
          <w:lang w:val="ru-RU"/>
        </w:rPr>
        <w:t>до</w:t>
      </w:r>
      <w:r w:rsidRPr="00312217">
        <w:rPr>
          <w:rFonts w:ascii="Calibri" w:hAnsi="Calibri"/>
          <w:szCs w:val="22"/>
          <w:lang w:val="ru-RU"/>
        </w:rPr>
        <w:t xml:space="preserve"> 20%</w:t>
      </w:r>
      <w:r>
        <w:rPr>
          <w:rFonts w:ascii="Calibri" w:hAnsi="Calibri"/>
          <w:szCs w:val="22"/>
          <w:lang w:val="ru-RU"/>
        </w:rPr>
        <w:t xml:space="preserve"> на момент принятия решения о выборе предложения,</w:t>
      </w:r>
      <w:r w:rsidRPr="00312217">
        <w:rPr>
          <w:rFonts w:ascii="Calibri" w:hAnsi="Calibri"/>
          <w:szCs w:val="22"/>
          <w:lang w:val="ru-RU"/>
        </w:rPr>
        <w:t xml:space="preserve"> </w:t>
      </w:r>
      <w:r>
        <w:rPr>
          <w:rFonts w:ascii="Calibri" w:hAnsi="Calibri"/>
          <w:szCs w:val="22"/>
          <w:lang w:val="ru-RU"/>
        </w:rPr>
        <w:t>без</w:t>
      </w:r>
      <w:r w:rsidRPr="00312217">
        <w:rPr>
          <w:rFonts w:ascii="Calibri" w:hAnsi="Calibri"/>
          <w:szCs w:val="22"/>
          <w:lang w:val="ru-RU"/>
        </w:rPr>
        <w:t xml:space="preserve"> </w:t>
      </w:r>
      <w:r>
        <w:rPr>
          <w:rFonts w:ascii="Calibri" w:hAnsi="Calibri"/>
          <w:szCs w:val="22"/>
          <w:lang w:val="ru-RU"/>
        </w:rPr>
        <w:t>изменения</w:t>
      </w:r>
      <w:r w:rsidRPr="00312217">
        <w:rPr>
          <w:rFonts w:ascii="Calibri" w:hAnsi="Calibri"/>
          <w:szCs w:val="22"/>
          <w:lang w:val="ru-RU"/>
        </w:rPr>
        <w:t xml:space="preserve"> </w:t>
      </w:r>
      <w:r>
        <w:rPr>
          <w:rFonts w:ascii="Calibri" w:hAnsi="Calibri"/>
          <w:szCs w:val="22"/>
          <w:lang w:val="ru-RU"/>
        </w:rPr>
        <w:t>цен</w:t>
      </w:r>
      <w:r w:rsidRPr="00312217">
        <w:rPr>
          <w:rFonts w:ascii="Calibri" w:hAnsi="Calibri"/>
          <w:szCs w:val="22"/>
          <w:lang w:val="ru-RU"/>
        </w:rPr>
        <w:t xml:space="preserve"> </w:t>
      </w:r>
      <w:r>
        <w:rPr>
          <w:rFonts w:ascii="Calibri" w:hAnsi="Calibri"/>
          <w:szCs w:val="22"/>
          <w:lang w:val="ru-RU"/>
        </w:rPr>
        <w:t>за</w:t>
      </w:r>
      <w:r w:rsidRPr="00312217">
        <w:rPr>
          <w:rFonts w:ascii="Calibri" w:hAnsi="Calibri"/>
          <w:szCs w:val="22"/>
          <w:lang w:val="ru-RU"/>
        </w:rPr>
        <w:t xml:space="preserve"> </w:t>
      </w:r>
      <w:r>
        <w:rPr>
          <w:rFonts w:ascii="Calibri" w:hAnsi="Calibri"/>
          <w:szCs w:val="22"/>
          <w:lang w:val="ru-RU"/>
        </w:rPr>
        <w:t>единицу</w:t>
      </w:r>
      <w:r w:rsidRPr="00312217">
        <w:rPr>
          <w:rFonts w:ascii="Calibri" w:hAnsi="Calibri"/>
          <w:szCs w:val="22"/>
          <w:lang w:val="ru-RU"/>
        </w:rPr>
        <w:t xml:space="preserve">, </w:t>
      </w:r>
      <w:r>
        <w:rPr>
          <w:rFonts w:ascii="Calibri" w:hAnsi="Calibri"/>
          <w:szCs w:val="22"/>
          <w:lang w:val="ru-RU"/>
        </w:rPr>
        <w:t>или</w:t>
      </w:r>
      <w:r w:rsidRPr="00312217">
        <w:rPr>
          <w:rFonts w:ascii="Calibri" w:hAnsi="Calibri"/>
          <w:szCs w:val="22"/>
          <w:lang w:val="ru-RU"/>
        </w:rPr>
        <w:t xml:space="preserve"> </w:t>
      </w:r>
      <w:r w:rsidRPr="00BE77EF">
        <w:rPr>
          <w:rFonts w:ascii="Calibri" w:hAnsi="Calibri"/>
          <w:szCs w:val="22"/>
          <w:lang w:val="ru-RU"/>
        </w:rPr>
        <w:t xml:space="preserve">других условий. </w:t>
      </w:r>
    </w:p>
    <w:p w14:paraId="6323ABE9" w14:textId="77777777" w:rsidR="009B2F54" w:rsidRPr="00BE77EF" w:rsidRDefault="009B2F54"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14:paraId="3EFB42F3" w14:textId="77777777" w:rsidR="00795D28" w:rsidRPr="00BE77EF" w:rsidRDefault="00795D28" w:rsidP="00A6319D">
      <w:pPr>
        <w:pStyle w:val="ListParagraph"/>
        <w:numPr>
          <w:ilvl w:val="0"/>
          <w:numId w:val="3"/>
        </w:numPr>
        <w:jc w:val="both"/>
        <w:rPr>
          <w:rFonts w:asciiTheme="minorHAnsi" w:hAnsiTheme="minorHAnsi" w:cs="Calibri"/>
          <w:b/>
          <w:szCs w:val="22"/>
        </w:rPr>
      </w:pPr>
      <w:r w:rsidRPr="00BE77EF">
        <w:rPr>
          <w:rFonts w:asciiTheme="minorHAnsi" w:hAnsiTheme="minorHAnsi" w:cs="Calibri"/>
          <w:b/>
          <w:szCs w:val="22"/>
          <w:lang w:val="ru-RU"/>
        </w:rPr>
        <w:t xml:space="preserve">Условия оплаты </w:t>
      </w:r>
    </w:p>
    <w:p w14:paraId="2FE345A6" w14:textId="5C290442" w:rsidR="00D2248A" w:rsidRPr="00BE77EF" w:rsidRDefault="00D2248A"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BE77EF">
        <w:rPr>
          <w:rFonts w:ascii="Calibri" w:hAnsi="Calibri"/>
          <w:szCs w:val="22"/>
          <w:lang w:val="ru-RU"/>
        </w:rPr>
        <w:t xml:space="preserve">Оплата будет произведена </w:t>
      </w:r>
      <w:r w:rsidR="00BE77EF" w:rsidRPr="00BE77EF">
        <w:rPr>
          <w:rFonts w:ascii="Calibri" w:hAnsi="Calibri"/>
          <w:szCs w:val="22"/>
          <w:lang w:val="ru-RU"/>
        </w:rPr>
        <w:t>двумя</w:t>
      </w:r>
      <w:r w:rsidRPr="00BE77EF">
        <w:rPr>
          <w:rFonts w:ascii="Calibri" w:hAnsi="Calibri"/>
          <w:szCs w:val="22"/>
          <w:lang w:val="ru-RU"/>
        </w:rPr>
        <w:t xml:space="preserve"> платежами: </w:t>
      </w:r>
    </w:p>
    <w:p w14:paraId="50712C20" w14:textId="19A391B4" w:rsidR="00D2248A" w:rsidRPr="00BE77EF" w:rsidRDefault="00D2248A" w:rsidP="00A6319D">
      <w:pPr>
        <w:pStyle w:val="ListParagraph"/>
        <w:numPr>
          <w:ilvl w:val="0"/>
          <w:numId w:val="18"/>
        </w:numPr>
        <w:tabs>
          <w:tab w:val="left" w:pos="851"/>
        </w:tabs>
        <w:overflowPunct/>
        <w:autoSpaceDE/>
        <w:autoSpaceDN/>
        <w:adjustRightInd/>
        <w:spacing w:line="276" w:lineRule="auto"/>
        <w:contextualSpacing/>
        <w:jc w:val="both"/>
        <w:textAlignment w:val="auto"/>
        <w:rPr>
          <w:rFonts w:ascii="Calibri" w:hAnsi="Calibri"/>
          <w:szCs w:val="22"/>
          <w:lang w:val="ru-RU"/>
        </w:rPr>
      </w:pPr>
      <w:r w:rsidRPr="00BE77EF">
        <w:rPr>
          <w:rFonts w:ascii="Calibri" w:hAnsi="Calibri"/>
          <w:szCs w:val="22"/>
          <w:lang w:val="ru-RU"/>
        </w:rPr>
        <w:t xml:space="preserve">1 транш – </w:t>
      </w:r>
      <w:r w:rsidR="00BE77EF" w:rsidRPr="00BE77EF">
        <w:rPr>
          <w:rFonts w:ascii="Calibri" w:hAnsi="Calibri"/>
          <w:szCs w:val="22"/>
          <w:lang w:val="ru-RU"/>
        </w:rPr>
        <w:t>3</w:t>
      </w:r>
      <w:r w:rsidRPr="00BE77EF">
        <w:rPr>
          <w:rFonts w:ascii="Calibri" w:hAnsi="Calibri"/>
          <w:szCs w:val="22"/>
          <w:lang w:val="ru-RU"/>
        </w:rPr>
        <w:t xml:space="preserve">0% от суммы контракта, после подписания договора исходя из затрат, которые потребуются для предварительной оплаты расходов; </w:t>
      </w:r>
    </w:p>
    <w:p w14:paraId="403E6370" w14:textId="31528B9A" w:rsidR="008C319E" w:rsidRPr="00BE77EF" w:rsidRDefault="00D2248A" w:rsidP="00780DEE">
      <w:pPr>
        <w:pStyle w:val="ListParagraph"/>
        <w:numPr>
          <w:ilvl w:val="0"/>
          <w:numId w:val="18"/>
        </w:numPr>
        <w:tabs>
          <w:tab w:val="left" w:pos="851"/>
        </w:tabs>
        <w:overflowPunct/>
        <w:autoSpaceDE/>
        <w:autoSpaceDN/>
        <w:adjustRightInd/>
        <w:spacing w:line="276" w:lineRule="auto"/>
        <w:contextualSpacing/>
        <w:jc w:val="both"/>
        <w:textAlignment w:val="auto"/>
        <w:rPr>
          <w:rFonts w:ascii="Calibri" w:hAnsi="Calibri"/>
          <w:szCs w:val="22"/>
          <w:lang w:val="ru-RU"/>
        </w:rPr>
      </w:pPr>
      <w:r w:rsidRPr="00BE77EF">
        <w:rPr>
          <w:rFonts w:ascii="Calibri" w:hAnsi="Calibri"/>
          <w:szCs w:val="22"/>
          <w:lang w:val="ru-RU"/>
        </w:rPr>
        <w:t xml:space="preserve">2 транш – </w:t>
      </w:r>
      <w:r w:rsidR="00BE77EF" w:rsidRPr="00BE77EF">
        <w:rPr>
          <w:rFonts w:ascii="Calibri" w:hAnsi="Calibri"/>
          <w:szCs w:val="22"/>
          <w:lang w:val="ru-RU"/>
        </w:rPr>
        <w:t>7</w:t>
      </w:r>
      <w:r w:rsidR="008C319E" w:rsidRPr="00BE77EF">
        <w:rPr>
          <w:rFonts w:ascii="Calibri" w:hAnsi="Calibri"/>
          <w:szCs w:val="22"/>
          <w:lang w:val="ru-RU"/>
        </w:rPr>
        <w:t>0% от суммы контракта,</w:t>
      </w:r>
      <w:r w:rsidRPr="00BE77EF">
        <w:rPr>
          <w:rFonts w:ascii="Calibri" w:hAnsi="Calibri"/>
          <w:szCs w:val="22"/>
          <w:lang w:val="ru-RU"/>
        </w:rPr>
        <w:t xml:space="preserve"> при удовлетворительном завершении работы</w:t>
      </w:r>
      <w:r w:rsidR="008C319E" w:rsidRPr="00BE77EF">
        <w:rPr>
          <w:rFonts w:ascii="Calibri" w:hAnsi="Calibri"/>
          <w:szCs w:val="22"/>
          <w:lang w:val="ru-RU"/>
        </w:rPr>
        <w:t>, что будет объектом оценки ЮНФПА</w:t>
      </w:r>
      <w:r w:rsidRPr="00BE77EF">
        <w:rPr>
          <w:rFonts w:ascii="Calibri" w:hAnsi="Calibri"/>
          <w:szCs w:val="22"/>
          <w:lang w:val="ru-RU"/>
        </w:rPr>
        <w:t xml:space="preserve">. </w:t>
      </w:r>
    </w:p>
    <w:p w14:paraId="095FF0D1" w14:textId="77777777" w:rsidR="008C319E" w:rsidRDefault="008C319E"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14:paraId="48443832" w14:textId="2C8AD7B9" w:rsidR="00795D28" w:rsidRPr="00526B06" w:rsidRDefault="00D2248A"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D2248A">
        <w:rPr>
          <w:rFonts w:ascii="Calibri" w:hAnsi="Calibri"/>
          <w:szCs w:val="22"/>
          <w:lang w:val="ru-RU"/>
        </w:rPr>
        <w:t>Сроки оплаты заказа составляют 30 дней со дня выставления счета и получения промежуточных результатов</w:t>
      </w:r>
      <w:r w:rsidR="00540915">
        <w:rPr>
          <w:rFonts w:ascii="Calibri" w:hAnsi="Calibri"/>
          <w:szCs w:val="22"/>
          <w:lang w:val="ru-RU"/>
        </w:rPr>
        <w:t xml:space="preserve"> </w:t>
      </w:r>
      <w:r w:rsidRPr="00D2248A">
        <w:rPr>
          <w:rFonts w:ascii="Calibri" w:hAnsi="Calibri"/>
          <w:szCs w:val="22"/>
          <w:lang w:val="ru-RU"/>
        </w:rPr>
        <w:t>(акта приемки-передачи) связанных с оплатой как определено в контракте</w:t>
      </w:r>
      <w:r w:rsidR="00795D28" w:rsidRPr="00526B06">
        <w:rPr>
          <w:rFonts w:ascii="Calibri" w:hAnsi="Calibri"/>
          <w:szCs w:val="22"/>
          <w:lang w:val="ru-RU"/>
        </w:rPr>
        <w:t xml:space="preserve">. </w:t>
      </w:r>
    </w:p>
    <w:p w14:paraId="7C2CC0C9" w14:textId="77777777" w:rsidR="0002021E"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14:paraId="2C2C60C8" w14:textId="77777777" w:rsidR="00795D28" w:rsidRPr="003D61D6" w:rsidRDefault="009D3A13" w:rsidP="00A6319D">
      <w:pPr>
        <w:pStyle w:val="ListParagraph"/>
        <w:numPr>
          <w:ilvl w:val="0"/>
          <w:numId w:val="3"/>
        </w:numPr>
        <w:jc w:val="both"/>
        <w:rPr>
          <w:rFonts w:asciiTheme="minorHAnsi" w:hAnsiTheme="minorHAnsi" w:cs="Calibri"/>
          <w:b/>
          <w:szCs w:val="22"/>
        </w:rPr>
      </w:pPr>
      <w:hyperlink r:id="rId16" w:anchor="FraudCorruption" w:history="1">
        <w:r w:rsidR="00795D28">
          <w:rPr>
            <w:rFonts w:asciiTheme="minorHAnsi" w:hAnsiTheme="minorHAnsi"/>
            <w:b/>
            <w:lang w:val="ru-RU"/>
          </w:rPr>
          <w:t>Мошенничество</w:t>
        </w:r>
      </w:hyperlink>
      <w:r w:rsidR="00795D28">
        <w:rPr>
          <w:rFonts w:asciiTheme="minorHAnsi" w:hAnsiTheme="minorHAnsi"/>
          <w:b/>
          <w:lang w:val="ru-RU"/>
        </w:rPr>
        <w:t xml:space="preserve"> и коррупция </w:t>
      </w:r>
    </w:p>
    <w:p w14:paraId="3D89ACF3" w14:textId="77777777" w:rsidR="00795D28" w:rsidRPr="00060EEF" w:rsidRDefault="00795D28" w:rsidP="00795D28">
      <w:pPr>
        <w:pStyle w:val="ListParagraph"/>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ЮНФПА</w:t>
      </w:r>
      <w:r w:rsidRPr="003C0808">
        <w:rPr>
          <w:rFonts w:ascii="Calibri" w:hAnsi="Calibri"/>
          <w:szCs w:val="22"/>
          <w:lang w:val="ru-RU"/>
        </w:rPr>
        <w:t xml:space="preserve"> </w:t>
      </w:r>
      <w:r>
        <w:rPr>
          <w:rFonts w:ascii="Calibri" w:hAnsi="Calibri"/>
          <w:szCs w:val="22"/>
          <w:lang w:val="ru-RU"/>
        </w:rPr>
        <w:t>привержен</w:t>
      </w:r>
      <w:r w:rsidRPr="003C0808">
        <w:rPr>
          <w:rFonts w:ascii="Calibri" w:hAnsi="Calibri"/>
          <w:szCs w:val="22"/>
          <w:lang w:val="ru-RU"/>
        </w:rPr>
        <w:t xml:space="preserve"> </w:t>
      </w:r>
      <w:r>
        <w:rPr>
          <w:rFonts w:ascii="Calibri" w:hAnsi="Calibri"/>
          <w:szCs w:val="22"/>
          <w:lang w:val="ru-RU"/>
        </w:rPr>
        <w:t>предотвращать</w:t>
      </w:r>
      <w:r w:rsidRPr="003C0808">
        <w:rPr>
          <w:rFonts w:ascii="Calibri" w:hAnsi="Calibri"/>
          <w:szCs w:val="22"/>
          <w:lang w:val="ru-RU"/>
        </w:rPr>
        <w:t xml:space="preserve">, </w:t>
      </w:r>
      <w:r>
        <w:rPr>
          <w:rFonts w:ascii="Calibri" w:hAnsi="Calibri"/>
          <w:szCs w:val="22"/>
          <w:lang w:val="ru-RU"/>
        </w:rPr>
        <w:t>выявлять</w:t>
      </w:r>
      <w:r w:rsidRPr="003C0808">
        <w:rPr>
          <w:rFonts w:ascii="Calibri" w:hAnsi="Calibri"/>
          <w:szCs w:val="22"/>
          <w:lang w:val="ru-RU"/>
        </w:rPr>
        <w:t xml:space="preserve"> </w:t>
      </w:r>
      <w:r>
        <w:rPr>
          <w:rFonts w:ascii="Calibri" w:hAnsi="Calibri"/>
          <w:szCs w:val="22"/>
          <w:lang w:val="ru-RU"/>
        </w:rPr>
        <w:t>и</w:t>
      </w:r>
      <w:r w:rsidRPr="003C0808">
        <w:rPr>
          <w:rFonts w:ascii="Calibri" w:hAnsi="Calibri"/>
          <w:szCs w:val="22"/>
          <w:lang w:val="ru-RU"/>
        </w:rPr>
        <w:t xml:space="preserve"> </w:t>
      </w:r>
      <w:r>
        <w:rPr>
          <w:rFonts w:ascii="Calibri" w:hAnsi="Calibri"/>
          <w:szCs w:val="22"/>
          <w:lang w:val="ru-RU"/>
        </w:rPr>
        <w:t>принимать</w:t>
      </w:r>
      <w:r w:rsidRPr="003C0808">
        <w:rPr>
          <w:rFonts w:ascii="Calibri" w:hAnsi="Calibri"/>
          <w:szCs w:val="22"/>
          <w:lang w:val="ru-RU"/>
        </w:rPr>
        <w:t xml:space="preserve"> </w:t>
      </w:r>
      <w:r>
        <w:rPr>
          <w:rFonts w:ascii="Calibri" w:hAnsi="Calibri"/>
          <w:szCs w:val="22"/>
          <w:lang w:val="ru-RU"/>
        </w:rPr>
        <w:t>меры</w:t>
      </w:r>
      <w:r w:rsidRPr="003C0808">
        <w:rPr>
          <w:rFonts w:ascii="Calibri" w:hAnsi="Calibri"/>
          <w:szCs w:val="22"/>
          <w:lang w:val="ru-RU"/>
        </w:rPr>
        <w:t xml:space="preserve"> </w:t>
      </w:r>
      <w:r>
        <w:rPr>
          <w:rFonts w:ascii="Calibri" w:hAnsi="Calibri"/>
          <w:szCs w:val="22"/>
          <w:lang w:val="ru-RU"/>
        </w:rPr>
        <w:t>против</w:t>
      </w:r>
      <w:r w:rsidRPr="003C0808">
        <w:rPr>
          <w:rFonts w:ascii="Calibri" w:hAnsi="Calibri"/>
          <w:szCs w:val="22"/>
          <w:lang w:val="ru-RU"/>
        </w:rPr>
        <w:t xml:space="preserve"> </w:t>
      </w:r>
      <w:r>
        <w:rPr>
          <w:rFonts w:ascii="Calibri" w:hAnsi="Calibri"/>
          <w:szCs w:val="22"/>
          <w:lang w:val="ru-RU"/>
        </w:rPr>
        <w:t>всех</w:t>
      </w:r>
      <w:r w:rsidRPr="003C0808">
        <w:rPr>
          <w:rFonts w:ascii="Calibri" w:hAnsi="Calibri"/>
          <w:szCs w:val="22"/>
          <w:lang w:val="ru-RU"/>
        </w:rPr>
        <w:t xml:space="preserve"> </w:t>
      </w:r>
      <w:r>
        <w:rPr>
          <w:rFonts w:ascii="Calibri" w:hAnsi="Calibri"/>
          <w:szCs w:val="22"/>
          <w:lang w:val="ru-RU"/>
        </w:rPr>
        <w:t>действий</w:t>
      </w:r>
      <w:r w:rsidRPr="003C0808">
        <w:rPr>
          <w:rFonts w:ascii="Calibri" w:hAnsi="Calibri"/>
          <w:szCs w:val="22"/>
          <w:lang w:val="ru-RU"/>
        </w:rPr>
        <w:t xml:space="preserve"> </w:t>
      </w:r>
      <w:r>
        <w:rPr>
          <w:rFonts w:ascii="Calibri" w:hAnsi="Calibri"/>
          <w:szCs w:val="22"/>
          <w:lang w:val="ru-RU"/>
        </w:rPr>
        <w:t>мошенничества</w:t>
      </w:r>
      <w:r w:rsidRPr="003C0808">
        <w:rPr>
          <w:rFonts w:ascii="Calibri" w:hAnsi="Calibri"/>
          <w:szCs w:val="22"/>
          <w:lang w:val="ru-RU"/>
        </w:rPr>
        <w:t xml:space="preserve"> </w:t>
      </w:r>
      <w:r>
        <w:rPr>
          <w:rFonts w:ascii="Calibri" w:hAnsi="Calibri"/>
          <w:szCs w:val="22"/>
          <w:lang w:val="ru-RU"/>
        </w:rPr>
        <w:t>против</w:t>
      </w:r>
      <w:r w:rsidRPr="003C0808">
        <w:rPr>
          <w:rFonts w:ascii="Calibri" w:hAnsi="Calibri"/>
          <w:szCs w:val="22"/>
          <w:lang w:val="ru-RU"/>
        </w:rPr>
        <w:t xml:space="preserve"> </w:t>
      </w:r>
      <w:r>
        <w:rPr>
          <w:rFonts w:ascii="Calibri" w:hAnsi="Calibri"/>
          <w:szCs w:val="22"/>
          <w:lang w:val="ru-RU"/>
        </w:rPr>
        <w:t>ЮНФПА</w:t>
      </w:r>
      <w:r w:rsidRPr="003C0808">
        <w:rPr>
          <w:rFonts w:ascii="Calibri" w:hAnsi="Calibri"/>
          <w:szCs w:val="22"/>
          <w:lang w:val="ru-RU"/>
        </w:rPr>
        <w:t xml:space="preserve"> </w:t>
      </w:r>
      <w:r>
        <w:rPr>
          <w:rFonts w:ascii="Calibri" w:hAnsi="Calibri"/>
          <w:szCs w:val="22"/>
          <w:lang w:val="ru-RU"/>
        </w:rPr>
        <w:t>и</w:t>
      </w:r>
      <w:r w:rsidRPr="003C0808">
        <w:rPr>
          <w:rFonts w:ascii="Calibri" w:hAnsi="Calibri"/>
          <w:szCs w:val="22"/>
          <w:lang w:val="ru-RU"/>
        </w:rPr>
        <w:t xml:space="preserve"> </w:t>
      </w:r>
      <w:r>
        <w:rPr>
          <w:rFonts w:ascii="Calibri" w:hAnsi="Calibri"/>
          <w:szCs w:val="22"/>
          <w:lang w:val="ru-RU"/>
        </w:rPr>
        <w:t>третьих</w:t>
      </w:r>
      <w:r w:rsidRPr="003C0808">
        <w:rPr>
          <w:rFonts w:ascii="Calibri" w:hAnsi="Calibri"/>
          <w:szCs w:val="22"/>
          <w:lang w:val="ru-RU"/>
        </w:rPr>
        <w:t xml:space="preserve"> </w:t>
      </w:r>
      <w:r>
        <w:rPr>
          <w:rFonts w:ascii="Calibri" w:hAnsi="Calibri"/>
          <w:szCs w:val="22"/>
          <w:lang w:val="ru-RU"/>
        </w:rPr>
        <w:t>сторон</w:t>
      </w:r>
      <w:r w:rsidRPr="003C0808">
        <w:rPr>
          <w:rFonts w:ascii="Calibri" w:hAnsi="Calibri"/>
          <w:szCs w:val="22"/>
          <w:lang w:val="ru-RU"/>
        </w:rPr>
        <w:t xml:space="preserve">, </w:t>
      </w:r>
      <w:r>
        <w:rPr>
          <w:rFonts w:ascii="Calibri" w:hAnsi="Calibri"/>
          <w:szCs w:val="22"/>
          <w:lang w:val="ru-RU"/>
        </w:rPr>
        <w:t>которые</w:t>
      </w:r>
      <w:r w:rsidRPr="003C0808">
        <w:rPr>
          <w:rFonts w:ascii="Calibri" w:hAnsi="Calibri"/>
          <w:szCs w:val="22"/>
          <w:lang w:val="ru-RU"/>
        </w:rPr>
        <w:t xml:space="preserve"> </w:t>
      </w:r>
      <w:r>
        <w:rPr>
          <w:rFonts w:ascii="Calibri" w:hAnsi="Calibri"/>
          <w:szCs w:val="22"/>
          <w:lang w:val="ru-RU"/>
        </w:rPr>
        <w:t>вовлечены</w:t>
      </w:r>
      <w:r w:rsidRPr="003C0808">
        <w:rPr>
          <w:rFonts w:ascii="Calibri" w:hAnsi="Calibri"/>
          <w:szCs w:val="22"/>
          <w:lang w:val="ru-RU"/>
        </w:rPr>
        <w:t xml:space="preserve"> </w:t>
      </w:r>
      <w:r>
        <w:rPr>
          <w:rFonts w:ascii="Calibri" w:hAnsi="Calibri"/>
          <w:szCs w:val="22"/>
          <w:lang w:val="ru-RU"/>
        </w:rPr>
        <w:t>в</w:t>
      </w:r>
      <w:r w:rsidRPr="003C0808">
        <w:rPr>
          <w:rFonts w:ascii="Calibri" w:hAnsi="Calibri"/>
          <w:szCs w:val="22"/>
          <w:lang w:val="ru-RU"/>
        </w:rPr>
        <w:t xml:space="preserve"> </w:t>
      </w:r>
      <w:r>
        <w:rPr>
          <w:rFonts w:ascii="Calibri" w:hAnsi="Calibri"/>
          <w:szCs w:val="22"/>
          <w:lang w:val="ru-RU"/>
        </w:rPr>
        <w:t>действия</w:t>
      </w:r>
      <w:r w:rsidRPr="003C0808">
        <w:rPr>
          <w:rFonts w:ascii="Calibri" w:hAnsi="Calibri"/>
          <w:szCs w:val="22"/>
          <w:lang w:val="ru-RU"/>
        </w:rPr>
        <w:t xml:space="preserve"> </w:t>
      </w:r>
      <w:r>
        <w:rPr>
          <w:rFonts w:ascii="Calibri" w:hAnsi="Calibri"/>
          <w:szCs w:val="22"/>
          <w:lang w:val="ru-RU"/>
        </w:rPr>
        <w:t>ЮНФПА</w:t>
      </w:r>
      <w:r w:rsidRPr="003C0808">
        <w:rPr>
          <w:rFonts w:ascii="Calibri" w:hAnsi="Calibri"/>
          <w:szCs w:val="22"/>
          <w:lang w:val="ru-RU"/>
        </w:rPr>
        <w:t xml:space="preserve">. </w:t>
      </w:r>
      <w:r>
        <w:rPr>
          <w:rFonts w:ascii="Calibri" w:hAnsi="Calibri"/>
          <w:szCs w:val="22"/>
          <w:lang w:val="ru-RU"/>
        </w:rPr>
        <w:t>Политика ЮНФПА касательно мошенничества и коррупции доступна здесь</w:t>
      </w:r>
      <w:r w:rsidRPr="003C0808">
        <w:rPr>
          <w:rFonts w:ascii="Calibri" w:hAnsi="Calibri"/>
          <w:szCs w:val="22"/>
          <w:lang w:val="ru-RU"/>
        </w:rPr>
        <w:t xml:space="preserve">:  </w:t>
      </w:r>
      <w:hyperlink r:id="rId17" w:anchor="overlay-context=node/10356/draft" w:history="1">
        <w:r w:rsidRPr="007A2896">
          <w:rPr>
            <w:rStyle w:val="Hyperlink"/>
            <w:rFonts w:ascii="Calibri" w:hAnsi="Calibri"/>
            <w:szCs w:val="22"/>
          </w:rPr>
          <w:t>Fraud</w:t>
        </w:r>
        <w:r w:rsidRPr="003C0808">
          <w:rPr>
            <w:rStyle w:val="Hyperlink"/>
            <w:rFonts w:ascii="Calibri" w:hAnsi="Calibri"/>
            <w:szCs w:val="22"/>
            <w:lang w:val="ru-RU"/>
          </w:rPr>
          <w:t xml:space="preserve"> </w:t>
        </w:r>
        <w:r w:rsidRPr="007A2896">
          <w:rPr>
            <w:rStyle w:val="Hyperlink"/>
            <w:rFonts w:ascii="Calibri" w:hAnsi="Calibri"/>
            <w:szCs w:val="22"/>
          </w:rPr>
          <w:t>Policy</w:t>
        </w:r>
      </w:hyperlink>
      <w:r w:rsidRPr="003C0808">
        <w:rPr>
          <w:rFonts w:ascii="Calibri" w:hAnsi="Calibri"/>
          <w:szCs w:val="22"/>
          <w:lang w:val="ru-RU"/>
        </w:rPr>
        <w:t xml:space="preserve">. </w:t>
      </w:r>
      <w:r>
        <w:rPr>
          <w:rFonts w:ascii="Calibri" w:hAnsi="Calibri"/>
          <w:szCs w:val="22"/>
          <w:lang w:val="ru-RU"/>
        </w:rPr>
        <w:t>Предоставление</w:t>
      </w:r>
      <w:r w:rsidRPr="00060EEF">
        <w:rPr>
          <w:rFonts w:ascii="Calibri" w:hAnsi="Calibri"/>
          <w:szCs w:val="22"/>
          <w:lang w:val="ru-RU"/>
        </w:rPr>
        <w:t xml:space="preserve"> </w:t>
      </w:r>
      <w:r>
        <w:rPr>
          <w:rFonts w:ascii="Calibri" w:hAnsi="Calibri"/>
          <w:szCs w:val="22"/>
          <w:lang w:val="ru-RU"/>
        </w:rPr>
        <w:t>предложения</w:t>
      </w:r>
      <w:r w:rsidRPr="00060EEF">
        <w:rPr>
          <w:rFonts w:ascii="Calibri" w:hAnsi="Calibri"/>
          <w:szCs w:val="22"/>
          <w:lang w:val="ru-RU"/>
        </w:rPr>
        <w:t xml:space="preserve"> </w:t>
      </w:r>
      <w:r>
        <w:rPr>
          <w:rFonts w:ascii="Calibri" w:hAnsi="Calibri"/>
          <w:szCs w:val="22"/>
          <w:lang w:val="ru-RU"/>
        </w:rPr>
        <w:t>подразумевает</w:t>
      </w:r>
      <w:r w:rsidRPr="00060EEF">
        <w:rPr>
          <w:rFonts w:ascii="Calibri" w:hAnsi="Calibri"/>
          <w:szCs w:val="22"/>
          <w:lang w:val="ru-RU"/>
        </w:rPr>
        <w:t xml:space="preserve">, </w:t>
      </w:r>
      <w:r>
        <w:rPr>
          <w:rFonts w:ascii="Calibri" w:hAnsi="Calibri"/>
          <w:szCs w:val="22"/>
          <w:lang w:val="ru-RU"/>
        </w:rPr>
        <w:t>что</w:t>
      </w:r>
      <w:r w:rsidRPr="00060EEF">
        <w:rPr>
          <w:rFonts w:ascii="Calibri" w:hAnsi="Calibri"/>
          <w:szCs w:val="22"/>
          <w:lang w:val="ru-RU"/>
        </w:rPr>
        <w:t xml:space="preserve"> </w:t>
      </w:r>
      <w:r>
        <w:rPr>
          <w:rFonts w:ascii="Calibri" w:hAnsi="Calibri"/>
          <w:szCs w:val="22"/>
          <w:lang w:val="ru-RU"/>
        </w:rPr>
        <w:t>Подрядчик</w:t>
      </w:r>
      <w:r w:rsidRPr="00060EEF">
        <w:rPr>
          <w:rFonts w:ascii="Calibri" w:hAnsi="Calibri"/>
          <w:szCs w:val="22"/>
          <w:lang w:val="ru-RU"/>
        </w:rPr>
        <w:t xml:space="preserve"> </w:t>
      </w:r>
      <w:r>
        <w:rPr>
          <w:rFonts w:ascii="Calibri" w:hAnsi="Calibri"/>
          <w:szCs w:val="22"/>
          <w:lang w:val="ru-RU"/>
        </w:rPr>
        <w:t>осведомлён</w:t>
      </w:r>
      <w:r w:rsidRPr="00060EEF">
        <w:rPr>
          <w:rFonts w:ascii="Calibri" w:hAnsi="Calibri"/>
          <w:szCs w:val="22"/>
          <w:lang w:val="ru-RU"/>
        </w:rPr>
        <w:t xml:space="preserve"> </w:t>
      </w:r>
      <w:r>
        <w:rPr>
          <w:rFonts w:ascii="Calibri" w:hAnsi="Calibri"/>
          <w:szCs w:val="22"/>
          <w:lang w:val="ru-RU"/>
        </w:rPr>
        <w:t>о</w:t>
      </w:r>
      <w:r w:rsidRPr="00060EEF">
        <w:rPr>
          <w:rFonts w:ascii="Calibri" w:hAnsi="Calibri"/>
          <w:szCs w:val="22"/>
          <w:lang w:val="ru-RU"/>
        </w:rPr>
        <w:t xml:space="preserve"> </w:t>
      </w:r>
      <w:r>
        <w:rPr>
          <w:rFonts w:ascii="Calibri" w:hAnsi="Calibri"/>
          <w:szCs w:val="22"/>
          <w:lang w:val="ru-RU"/>
        </w:rPr>
        <w:t>данной</w:t>
      </w:r>
      <w:r w:rsidRPr="00060EEF">
        <w:rPr>
          <w:rFonts w:ascii="Calibri" w:hAnsi="Calibri"/>
          <w:szCs w:val="22"/>
          <w:lang w:val="ru-RU"/>
        </w:rPr>
        <w:t xml:space="preserve"> </w:t>
      </w:r>
      <w:r>
        <w:rPr>
          <w:rFonts w:ascii="Calibri" w:hAnsi="Calibri"/>
          <w:szCs w:val="22"/>
          <w:lang w:val="ru-RU"/>
        </w:rPr>
        <w:t>политике</w:t>
      </w:r>
      <w:r w:rsidRPr="00060EEF">
        <w:rPr>
          <w:rFonts w:ascii="Calibri" w:hAnsi="Calibri"/>
          <w:szCs w:val="22"/>
          <w:lang w:val="ru-RU"/>
        </w:rPr>
        <w:t xml:space="preserve">. </w:t>
      </w:r>
    </w:p>
    <w:p w14:paraId="65BCCD60" w14:textId="77777777" w:rsidR="00795D28" w:rsidRPr="00060EEF" w:rsidRDefault="00795D28" w:rsidP="00795D28">
      <w:pPr>
        <w:spacing w:line="276" w:lineRule="auto"/>
        <w:contextualSpacing/>
        <w:jc w:val="both"/>
        <w:rPr>
          <w:rFonts w:ascii="Calibri" w:hAnsi="Calibri"/>
          <w:sz w:val="22"/>
          <w:szCs w:val="22"/>
          <w:lang w:val="ru-RU"/>
        </w:rPr>
      </w:pPr>
    </w:p>
    <w:p w14:paraId="171FD9AF" w14:textId="77777777" w:rsidR="000B3696" w:rsidRPr="00A70DB3" w:rsidRDefault="000B3696" w:rsidP="000B3696">
      <w:pPr>
        <w:jc w:val="both"/>
        <w:rPr>
          <w:lang w:val="ru-RU"/>
        </w:rPr>
      </w:pPr>
      <w:r>
        <w:rPr>
          <w:rFonts w:ascii="Calibri" w:hAnsi="Calibri"/>
          <w:sz w:val="22"/>
          <w:szCs w:val="22"/>
          <w:lang w:val="ru-RU"/>
        </w:rPr>
        <w:t>Поставщики</w:t>
      </w:r>
      <w:r w:rsidRPr="00E349D3">
        <w:rPr>
          <w:rFonts w:ascii="Calibri" w:hAnsi="Calibri"/>
          <w:sz w:val="22"/>
          <w:szCs w:val="22"/>
          <w:lang w:val="ru-RU"/>
        </w:rPr>
        <w:t xml:space="preserve">, </w:t>
      </w:r>
      <w:r>
        <w:rPr>
          <w:rFonts w:ascii="Calibri" w:hAnsi="Calibri"/>
          <w:sz w:val="22"/>
          <w:szCs w:val="22"/>
          <w:lang w:val="ru-RU"/>
        </w:rPr>
        <w:t>их</w:t>
      </w:r>
      <w:r w:rsidRPr="00E349D3">
        <w:rPr>
          <w:rFonts w:ascii="Calibri" w:hAnsi="Calibri"/>
          <w:sz w:val="22"/>
          <w:szCs w:val="22"/>
          <w:lang w:val="ru-RU"/>
        </w:rPr>
        <w:t xml:space="preserve"> </w:t>
      </w:r>
      <w:r>
        <w:rPr>
          <w:rFonts w:ascii="Calibri" w:hAnsi="Calibri"/>
          <w:sz w:val="22"/>
          <w:szCs w:val="22"/>
          <w:lang w:val="ru-RU"/>
        </w:rPr>
        <w:t>вспомогательные</w:t>
      </w:r>
      <w:r w:rsidRPr="00E349D3">
        <w:rPr>
          <w:rFonts w:ascii="Calibri" w:hAnsi="Calibri"/>
          <w:sz w:val="22"/>
          <w:szCs w:val="22"/>
          <w:lang w:val="ru-RU"/>
        </w:rPr>
        <w:t xml:space="preserve"> </w:t>
      </w:r>
      <w:r>
        <w:rPr>
          <w:rFonts w:ascii="Calibri" w:hAnsi="Calibri"/>
          <w:sz w:val="22"/>
          <w:szCs w:val="22"/>
          <w:lang w:val="ru-RU"/>
        </w:rPr>
        <w:t>филиалы</w:t>
      </w:r>
      <w:r w:rsidRPr="00E349D3">
        <w:rPr>
          <w:rFonts w:ascii="Calibri" w:hAnsi="Calibri"/>
          <w:sz w:val="22"/>
          <w:szCs w:val="22"/>
          <w:lang w:val="ru-RU"/>
        </w:rPr>
        <w:t xml:space="preserve">, </w:t>
      </w:r>
      <w:r>
        <w:rPr>
          <w:rFonts w:ascii="Calibri" w:hAnsi="Calibri"/>
          <w:sz w:val="22"/>
          <w:szCs w:val="22"/>
          <w:lang w:val="ru-RU"/>
        </w:rPr>
        <w:t>доверенные</w:t>
      </w:r>
      <w:r w:rsidRPr="00E349D3">
        <w:rPr>
          <w:rFonts w:ascii="Calibri" w:hAnsi="Calibri"/>
          <w:sz w:val="22"/>
          <w:szCs w:val="22"/>
          <w:lang w:val="ru-RU"/>
        </w:rPr>
        <w:t xml:space="preserve"> </w:t>
      </w:r>
      <w:r>
        <w:rPr>
          <w:rFonts w:ascii="Calibri" w:hAnsi="Calibri"/>
          <w:sz w:val="22"/>
          <w:szCs w:val="22"/>
          <w:lang w:val="ru-RU"/>
        </w:rPr>
        <w:t>лица</w:t>
      </w:r>
      <w:r w:rsidRPr="00E349D3">
        <w:rPr>
          <w:rFonts w:ascii="Calibri" w:hAnsi="Calibri"/>
          <w:sz w:val="22"/>
          <w:szCs w:val="22"/>
          <w:lang w:val="ru-RU"/>
        </w:rPr>
        <w:t xml:space="preserve">, </w:t>
      </w:r>
      <w:r>
        <w:rPr>
          <w:rFonts w:ascii="Calibri" w:hAnsi="Calibri"/>
          <w:sz w:val="22"/>
          <w:szCs w:val="22"/>
          <w:lang w:val="ru-RU"/>
        </w:rPr>
        <w:t>посредники</w:t>
      </w:r>
      <w:r w:rsidRPr="00E349D3">
        <w:rPr>
          <w:rFonts w:ascii="Calibri" w:hAnsi="Calibri"/>
          <w:sz w:val="22"/>
          <w:szCs w:val="22"/>
          <w:lang w:val="ru-RU"/>
        </w:rPr>
        <w:t xml:space="preserve"> </w:t>
      </w:r>
      <w:r>
        <w:rPr>
          <w:rFonts w:ascii="Calibri" w:hAnsi="Calibri"/>
          <w:sz w:val="22"/>
          <w:szCs w:val="22"/>
          <w:lang w:val="ru-RU"/>
        </w:rPr>
        <w:t>и</w:t>
      </w:r>
      <w:r w:rsidRPr="00E349D3">
        <w:rPr>
          <w:rFonts w:ascii="Calibri" w:hAnsi="Calibri"/>
          <w:sz w:val="22"/>
          <w:szCs w:val="22"/>
          <w:lang w:val="ru-RU"/>
        </w:rPr>
        <w:t xml:space="preserve"> </w:t>
      </w:r>
      <w:r>
        <w:rPr>
          <w:rFonts w:ascii="Calibri" w:hAnsi="Calibri"/>
          <w:sz w:val="22"/>
          <w:szCs w:val="22"/>
          <w:lang w:val="ru-RU"/>
        </w:rPr>
        <w:t>руководители</w:t>
      </w:r>
      <w:r w:rsidRPr="00E349D3">
        <w:rPr>
          <w:rFonts w:ascii="Calibri" w:hAnsi="Calibri"/>
          <w:sz w:val="22"/>
          <w:szCs w:val="22"/>
          <w:lang w:val="ru-RU"/>
        </w:rPr>
        <w:t xml:space="preserve"> </w:t>
      </w:r>
      <w:r>
        <w:rPr>
          <w:rFonts w:ascii="Calibri" w:hAnsi="Calibri"/>
          <w:sz w:val="22"/>
          <w:szCs w:val="22"/>
          <w:lang w:val="ru-RU"/>
        </w:rPr>
        <w:t>должны</w:t>
      </w:r>
      <w:r w:rsidRPr="00E349D3">
        <w:rPr>
          <w:rFonts w:ascii="Calibri" w:hAnsi="Calibri"/>
          <w:sz w:val="22"/>
          <w:szCs w:val="22"/>
          <w:lang w:val="ru-RU"/>
        </w:rPr>
        <w:t xml:space="preserve"> </w:t>
      </w:r>
      <w:r>
        <w:rPr>
          <w:rFonts w:ascii="Calibri" w:hAnsi="Calibri"/>
          <w:sz w:val="22"/>
          <w:szCs w:val="22"/>
          <w:lang w:val="ru-RU"/>
        </w:rPr>
        <w:t>сотрудничать</w:t>
      </w:r>
      <w:r w:rsidRPr="00E349D3">
        <w:rPr>
          <w:rFonts w:ascii="Calibri" w:hAnsi="Calibri"/>
          <w:sz w:val="22"/>
          <w:szCs w:val="22"/>
          <w:lang w:val="ru-RU"/>
        </w:rPr>
        <w:t xml:space="preserve"> </w:t>
      </w:r>
      <w:r>
        <w:rPr>
          <w:rFonts w:ascii="Calibri" w:hAnsi="Calibri"/>
          <w:sz w:val="22"/>
          <w:szCs w:val="22"/>
          <w:lang w:val="ru-RU"/>
        </w:rPr>
        <w:t>с</w:t>
      </w:r>
      <w:r w:rsidRPr="00E349D3">
        <w:rPr>
          <w:rFonts w:ascii="Calibri" w:hAnsi="Calibri"/>
          <w:sz w:val="22"/>
          <w:szCs w:val="22"/>
          <w:lang w:val="ru-RU"/>
        </w:rPr>
        <w:t xml:space="preserve"> </w:t>
      </w:r>
      <w:r>
        <w:rPr>
          <w:rFonts w:ascii="Calibri" w:hAnsi="Calibri"/>
          <w:sz w:val="22"/>
          <w:szCs w:val="22"/>
          <w:lang w:val="ru-RU"/>
        </w:rPr>
        <w:t>Отделом</w:t>
      </w:r>
      <w:r w:rsidRPr="00E349D3">
        <w:rPr>
          <w:rFonts w:ascii="Calibri" w:hAnsi="Calibri"/>
          <w:sz w:val="22"/>
          <w:szCs w:val="22"/>
          <w:lang w:val="ru-RU"/>
        </w:rPr>
        <w:t xml:space="preserve"> </w:t>
      </w:r>
      <w:r>
        <w:rPr>
          <w:rFonts w:ascii="Calibri" w:hAnsi="Calibri"/>
          <w:sz w:val="22"/>
          <w:szCs w:val="22"/>
          <w:lang w:val="ru-RU"/>
        </w:rPr>
        <w:t>Аудита</w:t>
      </w:r>
      <w:r w:rsidRPr="00E349D3">
        <w:rPr>
          <w:rFonts w:ascii="Calibri" w:hAnsi="Calibri"/>
          <w:sz w:val="22"/>
          <w:szCs w:val="22"/>
          <w:lang w:val="ru-RU"/>
        </w:rPr>
        <w:t xml:space="preserve"> </w:t>
      </w:r>
      <w:r>
        <w:rPr>
          <w:rFonts w:ascii="Calibri" w:hAnsi="Calibri"/>
          <w:sz w:val="22"/>
          <w:szCs w:val="22"/>
          <w:lang w:val="ru-RU"/>
        </w:rPr>
        <w:t>и</w:t>
      </w:r>
      <w:r w:rsidRPr="00E349D3">
        <w:rPr>
          <w:rFonts w:ascii="Calibri" w:hAnsi="Calibri"/>
          <w:sz w:val="22"/>
          <w:szCs w:val="22"/>
          <w:lang w:val="ru-RU"/>
        </w:rPr>
        <w:t xml:space="preserve"> </w:t>
      </w:r>
      <w:r>
        <w:rPr>
          <w:rFonts w:ascii="Calibri" w:hAnsi="Calibri"/>
          <w:sz w:val="22"/>
          <w:szCs w:val="22"/>
          <w:lang w:val="ru-RU"/>
        </w:rPr>
        <w:t>Службами</w:t>
      </w:r>
      <w:r w:rsidRPr="00E349D3">
        <w:rPr>
          <w:rFonts w:ascii="Calibri" w:hAnsi="Calibri"/>
          <w:sz w:val="22"/>
          <w:szCs w:val="22"/>
          <w:lang w:val="ru-RU"/>
        </w:rPr>
        <w:t xml:space="preserve"> </w:t>
      </w:r>
      <w:r>
        <w:rPr>
          <w:rFonts w:ascii="Calibri" w:hAnsi="Calibri"/>
          <w:sz w:val="22"/>
          <w:szCs w:val="22"/>
          <w:lang w:val="ru-RU"/>
        </w:rPr>
        <w:t>по</w:t>
      </w:r>
      <w:r w:rsidRPr="00E349D3">
        <w:rPr>
          <w:rFonts w:ascii="Calibri" w:hAnsi="Calibri"/>
          <w:sz w:val="22"/>
          <w:szCs w:val="22"/>
          <w:lang w:val="ru-RU"/>
        </w:rPr>
        <w:t xml:space="preserve"> </w:t>
      </w:r>
      <w:r>
        <w:rPr>
          <w:rFonts w:ascii="Calibri" w:hAnsi="Calibri"/>
          <w:sz w:val="22"/>
          <w:szCs w:val="22"/>
          <w:lang w:val="ru-RU"/>
        </w:rPr>
        <w:t>надзору</w:t>
      </w:r>
      <w:r w:rsidRPr="00E349D3">
        <w:rPr>
          <w:rFonts w:ascii="Calibri" w:hAnsi="Calibri"/>
          <w:sz w:val="22"/>
          <w:szCs w:val="22"/>
          <w:lang w:val="ru-RU"/>
        </w:rPr>
        <w:t xml:space="preserve"> </w:t>
      </w:r>
      <w:r>
        <w:rPr>
          <w:rFonts w:ascii="Calibri" w:hAnsi="Calibri"/>
          <w:sz w:val="22"/>
          <w:szCs w:val="22"/>
          <w:lang w:val="ru-RU"/>
        </w:rPr>
        <w:t>ЮНФПА</w:t>
      </w:r>
      <w:r w:rsidRPr="00E349D3">
        <w:rPr>
          <w:rFonts w:ascii="Calibri" w:hAnsi="Calibri"/>
          <w:sz w:val="22"/>
          <w:szCs w:val="22"/>
          <w:lang w:val="ru-RU"/>
        </w:rPr>
        <w:t xml:space="preserve">, </w:t>
      </w:r>
      <w:r>
        <w:rPr>
          <w:rFonts w:ascii="Calibri" w:hAnsi="Calibri"/>
          <w:sz w:val="22"/>
          <w:szCs w:val="22"/>
          <w:lang w:val="ru-RU"/>
        </w:rPr>
        <w:t>также</w:t>
      </w:r>
      <w:r w:rsidRPr="00E349D3">
        <w:rPr>
          <w:rFonts w:ascii="Calibri" w:hAnsi="Calibri"/>
          <w:sz w:val="22"/>
          <w:szCs w:val="22"/>
          <w:lang w:val="ru-RU"/>
        </w:rPr>
        <w:t xml:space="preserve"> </w:t>
      </w:r>
      <w:r>
        <w:rPr>
          <w:rFonts w:ascii="Calibri" w:hAnsi="Calibri"/>
          <w:sz w:val="22"/>
          <w:szCs w:val="22"/>
          <w:lang w:val="ru-RU"/>
        </w:rPr>
        <w:t>как</w:t>
      </w:r>
      <w:r w:rsidRPr="00E349D3">
        <w:rPr>
          <w:rFonts w:ascii="Calibri" w:hAnsi="Calibri"/>
          <w:sz w:val="22"/>
          <w:szCs w:val="22"/>
          <w:lang w:val="ru-RU"/>
        </w:rPr>
        <w:t xml:space="preserve"> </w:t>
      </w:r>
      <w:r>
        <w:rPr>
          <w:rFonts w:ascii="Calibri" w:hAnsi="Calibri"/>
          <w:sz w:val="22"/>
          <w:szCs w:val="22"/>
          <w:lang w:val="ru-RU"/>
        </w:rPr>
        <w:t>и</w:t>
      </w:r>
      <w:r w:rsidRPr="00E349D3">
        <w:rPr>
          <w:rFonts w:ascii="Calibri" w:hAnsi="Calibri"/>
          <w:sz w:val="22"/>
          <w:szCs w:val="22"/>
          <w:lang w:val="ru-RU"/>
        </w:rPr>
        <w:t xml:space="preserve"> </w:t>
      </w:r>
      <w:r>
        <w:rPr>
          <w:rFonts w:ascii="Calibri" w:hAnsi="Calibri"/>
          <w:sz w:val="22"/>
          <w:szCs w:val="22"/>
          <w:lang w:val="ru-RU"/>
        </w:rPr>
        <w:t>с</w:t>
      </w:r>
      <w:r w:rsidRPr="00E349D3">
        <w:rPr>
          <w:rFonts w:ascii="Calibri" w:hAnsi="Calibri"/>
          <w:sz w:val="22"/>
          <w:szCs w:val="22"/>
          <w:lang w:val="ru-RU"/>
        </w:rPr>
        <w:t xml:space="preserve"> </w:t>
      </w:r>
      <w:r>
        <w:rPr>
          <w:rFonts w:ascii="Calibri" w:hAnsi="Calibri"/>
          <w:sz w:val="22"/>
          <w:szCs w:val="22"/>
          <w:lang w:val="ru-RU"/>
        </w:rPr>
        <w:t>другими</w:t>
      </w:r>
      <w:r w:rsidRPr="00E349D3">
        <w:rPr>
          <w:rFonts w:ascii="Calibri" w:hAnsi="Calibri"/>
          <w:sz w:val="22"/>
          <w:szCs w:val="22"/>
          <w:lang w:val="ru-RU"/>
        </w:rPr>
        <w:t xml:space="preserve"> </w:t>
      </w:r>
      <w:r>
        <w:rPr>
          <w:rFonts w:ascii="Calibri" w:hAnsi="Calibri"/>
          <w:sz w:val="22"/>
          <w:szCs w:val="22"/>
          <w:lang w:val="ru-RU"/>
        </w:rPr>
        <w:t>подразделениями</w:t>
      </w:r>
      <w:r w:rsidRPr="00E349D3">
        <w:rPr>
          <w:rFonts w:ascii="Calibri" w:hAnsi="Calibri"/>
          <w:sz w:val="22"/>
          <w:szCs w:val="22"/>
          <w:lang w:val="ru-RU"/>
        </w:rPr>
        <w:t xml:space="preserve"> </w:t>
      </w:r>
      <w:r>
        <w:rPr>
          <w:rFonts w:ascii="Calibri" w:hAnsi="Calibri"/>
          <w:sz w:val="22"/>
          <w:szCs w:val="22"/>
          <w:lang w:val="ru-RU"/>
        </w:rPr>
        <w:t>по</w:t>
      </w:r>
      <w:r w:rsidRPr="00E349D3">
        <w:rPr>
          <w:rFonts w:ascii="Calibri" w:hAnsi="Calibri"/>
          <w:sz w:val="22"/>
          <w:szCs w:val="22"/>
          <w:lang w:val="ru-RU"/>
        </w:rPr>
        <w:t xml:space="preserve"> </w:t>
      </w:r>
      <w:r>
        <w:rPr>
          <w:rFonts w:ascii="Calibri" w:hAnsi="Calibri"/>
          <w:sz w:val="22"/>
          <w:szCs w:val="22"/>
          <w:lang w:val="ru-RU"/>
        </w:rPr>
        <w:t>надзору,</w:t>
      </w:r>
      <w:r w:rsidRPr="00E349D3">
        <w:rPr>
          <w:rFonts w:ascii="Calibri" w:hAnsi="Calibri"/>
          <w:sz w:val="22"/>
          <w:szCs w:val="22"/>
          <w:lang w:val="ru-RU"/>
        </w:rPr>
        <w:t xml:space="preserve"> </w:t>
      </w:r>
      <w:r>
        <w:rPr>
          <w:rFonts w:ascii="Calibri" w:hAnsi="Calibri"/>
          <w:sz w:val="22"/>
          <w:szCs w:val="22"/>
          <w:lang w:val="ru-RU"/>
        </w:rPr>
        <w:t>уполномоченными</w:t>
      </w:r>
      <w:r w:rsidRPr="00E349D3">
        <w:rPr>
          <w:rFonts w:ascii="Calibri" w:hAnsi="Calibri"/>
          <w:sz w:val="22"/>
          <w:szCs w:val="22"/>
          <w:lang w:val="ru-RU"/>
        </w:rPr>
        <w:t xml:space="preserve"> </w:t>
      </w:r>
      <w:r>
        <w:rPr>
          <w:rFonts w:ascii="Calibri" w:hAnsi="Calibri"/>
          <w:sz w:val="22"/>
          <w:szCs w:val="22"/>
          <w:lang w:val="ru-RU"/>
        </w:rPr>
        <w:t>Исполнительным</w:t>
      </w:r>
      <w:r w:rsidRPr="00E349D3">
        <w:rPr>
          <w:rFonts w:ascii="Calibri" w:hAnsi="Calibri"/>
          <w:sz w:val="22"/>
          <w:szCs w:val="22"/>
          <w:lang w:val="ru-RU"/>
        </w:rPr>
        <w:t xml:space="preserve"> </w:t>
      </w:r>
      <w:r>
        <w:rPr>
          <w:rFonts w:ascii="Calibri" w:hAnsi="Calibri"/>
          <w:sz w:val="22"/>
          <w:szCs w:val="22"/>
          <w:lang w:val="ru-RU"/>
        </w:rPr>
        <w:t>Директором</w:t>
      </w:r>
      <w:r w:rsidRPr="00E349D3">
        <w:rPr>
          <w:rFonts w:ascii="Calibri" w:hAnsi="Calibri"/>
          <w:sz w:val="22"/>
          <w:szCs w:val="22"/>
          <w:lang w:val="ru-RU"/>
        </w:rPr>
        <w:t xml:space="preserve"> </w:t>
      </w:r>
      <w:r>
        <w:rPr>
          <w:rFonts w:ascii="Calibri" w:hAnsi="Calibri"/>
          <w:sz w:val="22"/>
          <w:szCs w:val="22"/>
          <w:lang w:val="ru-RU"/>
        </w:rPr>
        <w:t>ЮНФПА,</w:t>
      </w:r>
      <w:r w:rsidRPr="00E349D3">
        <w:rPr>
          <w:rFonts w:ascii="Calibri" w:hAnsi="Calibri"/>
          <w:sz w:val="22"/>
          <w:szCs w:val="22"/>
          <w:lang w:val="ru-RU"/>
        </w:rPr>
        <w:t xml:space="preserve"> </w:t>
      </w:r>
      <w:r>
        <w:rPr>
          <w:rFonts w:ascii="Calibri" w:hAnsi="Calibri"/>
          <w:sz w:val="22"/>
          <w:szCs w:val="22"/>
          <w:lang w:val="ru-RU"/>
        </w:rPr>
        <w:t>и Советником по Этическим вопросам ЮНФПА когда это необходимо.  Данное</w:t>
      </w:r>
      <w:r w:rsidRPr="00A70DB3">
        <w:rPr>
          <w:rFonts w:ascii="Calibri" w:hAnsi="Calibri"/>
          <w:sz w:val="22"/>
          <w:szCs w:val="22"/>
          <w:lang w:val="ru-RU"/>
        </w:rPr>
        <w:t xml:space="preserve"> </w:t>
      </w:r>
      <w:r>
        <w:rPr>
          <w:rFonts w:ascii="Calibri" w:hAnsi="Calibri"/>
          <w:sz w:val="22"/>
          <w:szCs w:val="22"/>
          <w:lang w:val="ru-RU"/>
        </w:rPr>
        <w:t>сотрудничество</w:t>
      </w:r>
      <w:r w:rsidRPr="00A70DB3">
        <w:rPr>
          <w:rFonts w:ascii="Calibri" w:hAnsi="Calibri"/>
          <w:sz w:val="22"/>
          <w:szCs w:val="22"/>
          <w:lang w:val="ru-RU"/>
        </w:rPr>
        <w:t xml:space="preserve"> </w:t>
      </w:r>
      <w:r>
        <w:rPr>
          <w:rFonts w:ascii="Calibri" w:hAnsi="Calibri"/>
          <w:sz w:val="22"/>
          <w:szCs w:val="22"/>
          <w:lang w:val="ru-RU"/>
        </w:rPr>
        <w:t>должно</w:t>
      </w:r>
      <w:r w:rsidRPr="00A70DB3">
        <w:rPr>
          <w:rFonts w:ascii="Calibri" w:hAnsi="Calibri"/>
          <w:sz w:val="22"/>
          <w:szCs w:val="22"/>
          <w:lang w:val="ru-RU"/>
        </w:rPr>
        <w:t xml:space="preserve"> </w:t>
      </w:r>
      <w:r>
        <w:rPr>
          <w:rFonts w:ascii="Calibri" w:hAnsi="Calibri"/>
          <w:sz w:val="22"/>
          <w:szCs w:val="22"/>
          <w:lang w:val="ru-RU"/>
        </w:rPr>
        <w:t>включать</w:t>
      </w:r>
      <w:r w:rsidRPr="00A70DB3">
        <w:rPr>
          <w:rFonts w:ascii="Calibri" w:hAnsi="Calibri"/>
          <w:sz w:val="22"/>
          <w:szCs w:val="22"/>
          <w:lang w:val="ru-RU"/>
        </w:rPr>
        <w:t xml:space="preserve">, </w:t>
      </w:r>
      <w:r>
        <w:rPr>
          <w:rFonts w:ascii="Calibri" w:hAnsi="Calibri"/>
          <w:sz w:val="22"/>
          <w:szCs w:val="22"/>
          <w:lang w:val="ru-RU"/>
        </w:rPr>
        <w:t>но</w:t>
      </w:r>
      <w:r w:rsidRPr="00A70DB3">
        <w:rPr>
          <w:rFonts w:ascii="Calibri" w:hAnsi="Calibri"/>
          <w:sz w:val="22"/>
          <w:szCs w:val="22"/>
          <w:lang w:val="ru-RU"/>
        </w:rPr>
        <w:t xml:space="preserve"> </w:t>
      </w:r>
      <w:r>
        <w:rPr>
          <w:rFonts w:ascii="Calibri" w:hAnsi="Calibri"/>
          <w:sz w:val="22"/>
          <w:szCs w:val="22"/>
          <w:lang w:val="ru-RU"/>
        </w:rPr>
        <w:t>не</w:t>
      </w:r>
      <w:r w:rsidRPr="00A70DB3">
        <w:rPr>
          <w:rFonts w:ascii="Calibri" w:hAnsi="Calibri"/>
          <w:sz w:val="22"/>
          <w:szCs w:val="22"/>
          <w:lang w:val="ru-RU"/>
        </w:rPr>
        <w:t xml:space="preserve"> </w:t>
      </w:r>
      <w:r>
        <w:rPr>
          <w:rFonts w:ascii="Calibri" w:hAnsi="Calibri"/>
          <w:sz w:val="22"/>
          <w:szCs w:val="22"/>
          <w:lang w:val="ru-RU"/>
        </w:rPr>
        <w:t>ограничиваться</w:t>
      </w:r>
      <w:r w:rsidRPr="00A70DB3">
        <w:rPr>
          <w:rFonts w:ascii="Calibri" w:hAnsi="Calibri"/>
          <w:sz w:val="22"/>
          <w:szCs w:val="22"/>
          <w:lang w:val="ru-RU"/>
        </w:rPr>
        <w:t xml:space="preserve"> </w:t>
      </w:r>
      <w:r>
        <w:rPr>
          <w:rFonts w:ascii="Calibri" w:hAnsi="Calibri"/>
          <w:sz w:val="22"/>
          <w:szCs w:val="22"/>
          <w:lang w:val="ru-RU"/>
        </w:rPr>
        <w:t>следующим</w:t>
      </w:r>
      <w:r w:rsidRPr="00A70DB3">
        <w:rPr>
          <w:rFonts w:ascii="Calibri" w:hAnsi="Calibri"/>
          <w:sz w:val="22"/>
          <w:szCs w:val="22"/>
          <w:lang w:val="ru-RU"/>
        </w:rPr>
        <w:t xml:space="preserve">: </w:t>
      </w:r>
      <w:r>
        <w:rPr>
          <w:rFonts w:ascii="Calibri" w:hAnsi="Calibri"/>
          <w:sz w:val="22"/>
          <w:szCs w:val="22"/>
          <w:lang w:val="ru-RU"/>
        </w:rPr>
        <w:t>доступ</w:t>
      </w:r>
      <w:r w:rsidRPr="00A70DB3">
        <w:rPr>
          <w:rFonts w:ascii="Calibri" w:hAnsi="Calibri"/>
          <w:sz w:val="22"/>
          <w:szCs w:val="22"/>
          <w:lang w:val="ru-RU"/>
        </w:rPr>
        <w:t xml:space="preserve"> </w:t>
      </w:r>
      <w:r>
        <w:rPr>
          <w:rFonts w:ascii="Calibri" w:hAnsi="Calibri"/>
          <w:sz w:val="22"/>
          <w:szCs w:val="22"/>
          <w:lang w:val="ru-RU"/>
        </w:rPr>
        <w:t>ко</w:t>
      </w:r>
      <w:r w:rsidRPr="00A70DB3">
        <w:rPr>
          <w:rFonts w:ascii="Calibri" w:hAnsi="Calibri"/>
          <w:sz w:val="22"/>
          <w:szCs w:val="22"/>
          <w:lang w:val="ru-RU"/>
        </w:rPr>
        <w:t xml:space="preserve"> </w:t>
      </w:r>
      <w:r>
        <w:rPr>
          <w:rFonts w:ascii="Calibri" w:hAnsi="Calibri"/>
          <w:sz w:val="22"/>
          <w:szCs w:val="22"/>
          <w:lang w:val="ru-RU"/>
        </w:rPr>
        <w:t>всем</w:t>
      </w:r>
      <w:r w:rsidRPr="00A70DB3">
        <w:rPr>
          <w:rFonts w:ascii="Calibri" w:hAnsi="Calibri"/>
          <w:sz w:val="22"/>
          <w:szCs w:val="22"/>
          <w:lang w:val="ru-RU"/>
        </w:rPr>
        <w:t xml:space="preserve"> </w:t>
      </w:r>
      <w:r>
        <w:rPr>
          <w:rFonts w:ascii="Calibri" w:hAnsi="Calibri"/>
          <w:sz w:val="22"/>
          <w:szCs w:val="22"/>
          <w:lang w:val="ru-RU"/>
        </w:rPr>
        <w:t>работниками персоналу</w:t>
      </w:r>
      <w:r w:rsidRPr="00A70DB3">
        <w:rPr>
          <w:rFonts w:ascii="Calibri" w:hAnsi="Calibri"/>
          <w:sz w:val="22"/>
          <w:szCs w:val="22"/>
          <w:lang w:val="ru-RU"/>
        </w:rPr>
        <w:t xml:space="preserve">, </w:t>
      </w:r>
      <w:r>
        <w:rPr>
          <w:rFonts w:ascii="Calibri" w:hAnsi="Calibri"/>
          <w:sz w:val="22"/>
          <w:szCs w:val="22"/>
          <w:lang w:val="ru-RU"/>
        </w:rPr>
        <w:t>представителям</w:t>
      </w:r>
      <w:r w:rsidRPr="00A70DB3">
        <w:rPr>
          <w:rFonts w:ascii="Calibri" w:hAnsi="Calibri"/>
          <w:sz w:val="22"/>
          <w:szCs w:val="22"/>
          <w:lang w:val="ru-RU"/>
        </w:rPr>
        <w:t xml:space="preserve">, </w:t>
      </w:r>
      <w:r>
        <w:rPr>
          <w:rFonts w:ascii="Calibri" w:hAnsi="Calibri"/>
          <w:sz w:val="22"/>
          <w:szCs w:val="22"/>
          <w:lang w:val="ru-RU"/>
        </w:rPr>
        <w:t>уполномоченным лицам</w:t>
      </w:r>
      <w:r w:rsidRPr="00A70DB3">
        <w:rPr>
          <w:rFonts w:ascii="Calibri" w:hAnsi="Calibri"/>
          <w:sz w:val="22"/>
          <w:szCs w:val="22"/>
          <w:lang w:val="ru-RU"/>
        </w:rPr>
        <w:t xml:space="preserve"> </w:t>
      </w:r>
      <w:r>
        <w:rPr>
          <w:rFonts w:ascii="Calibri" w:hAnsi="Calibri"/>
          <w:sz w:val="22"/>
          <w:szCs w:val="22"/>
          <w:lang w:val="ru-RU"/>
        </w:rPr>
        <w:t>поставщика</w:t>
      </w:r>
      <w:r w:rsidRPr="00A70DB3">
        <w:rPr>
          <w:rFonts w:ascii="Calibri" w:hAnsi="Calibri"/>
          <w:sz w:val="22"/>
          <w:szCs w:val="22"/>
          <w:lang w:val="ru-RU"/>
        </w:rPr>
        <w:t xml:space="preserve">. </w:t>
      </w:r>
      <w:r>
        <w:rPr>
          <w:rFonts w:ascii="Calibri" w:hAnsi="Calibri"/>
          <w:sz w:val="22"/>
          <w:szCs w:val="22"/>
          <w:lang w:val="ru-RU"/>
        </w:rPr>
        <w:t>Также</w:t>
      </w:r>
      <w:r w:rsidRPr="00A70DB3">
        <w:rPr>
          <w:rFonts w:ascii="Calibri" w:hAnsi="Calibri"/>
          <w:sz w:val="22"/>
          <w:szCs w:val="22"/>
          <w:lang w:val="ru-RU"/>
        </w:rPr>
        <w:t xml:space="preserve"> </w:t>
      </w:r>
      <w:r>
        <w:rPr>
          <w:rFonts w:ascii="Calibri" w:hAnsi="Calibri"/>
          <w:sz w:val="22"/>
          <w:szCs w:val="22"/>
          <w:lang w:val="ru-RU"/>
        </w:rPr>
        <w:t>доступ</w:t>
      </w:r>
      <w:r w:rsidRPr="00A70DB3">
        <w:rPr>
          <w:rFonts w:ascii="Calibri" w:hAnsi="Calibri"/>
          <w:sz w:val="22"/>
          <w:szCs w:val="22"/>
          <w:lang w:val="ru-RU"/>
        </w:rPr>
        <w:t xml:space="preserve"> </w:t>
      </w:r>
      <w:r>
        <w:rPr>
          <w:rFonts w:ascii="Calibri" w:hAnsi="Calibri"/>
          <w:sz w:val="22"/>
          <w:szCs w:val="22"/>
          <w:lang w:val="ru-RU"/>
        </w:rPr>
        <w:t>к</w:t>
      </w:r>
      <w:r w:rsidRPr="00A70DB3">
        <w:rPr>
          <w:rFonts w:ascii="Calibri" w:hAnsi="Calibri"/>
          <w:sz w:val="22"/>
          <w:szCs w:val="22"/>
          <w:lang w:val="ru-RU"/>
        </w:rPr>
        <w:t xml:space="preserve"> </w:t>
      </w:r>
      <w:r>
        <w:rPr>
          <w:rFonts w:ascii="Calibri" w:hAnsi="Calibri"/>
          <w:sz w:val="22"/>
          <w:szCs w:val="22"/>
          <w:lang w:val="ru-RU"/>
        </w:rPr>
        <w:t>предоставлению</w:t>
      </w:r>
      <w:r w:rsidRPr="00A70DB3">
        <w:rPr>
          <w:rFonts w:ascii="Calibri" w:hAnsi="Calibri"/>
          <w:sz w:val="22"/>
          <w:szCs w:val="22"/>
          <w:lang w:val="ru-RU"/>
        </w:rPr>
        <w:t xml:space="preserve"> </w:t>
      </w:r>
      <w:r>
        <w:rPr>
          <w:rFonts w:ascii="Calibri" w:hAnsi="Calibri"/>
          <w:sz w:val="22"/>
          <w:szCs w:val="22"/>
          <w:lang w:val="ru-RU"/>
        </w:rPr>
        <w:t>всех</w:t>
      </w:r>
      <w:r w:rsidRPr="00A70DB3">
        <w:rPr>
          <w:rFonts w:ascii="Calibri" w:hAnsi="Calibri"/>
          <w:sz w:val="22"/>
          <w:szCs w:val="22"/>
          <w:lang w:val="ru-RU"/>
        </w:rPr>
        <w:t xml:space="preserve"> </w:t>
      </w:r>
      <w:r>
        <w:rPr>
          <w:rFonts w:ascii="Calibri" w:hAnsi="Calibri"/>
          <w:sz w:val="22"/>
          <w:szCs w:val="22"/>
          <w:lang w:val="ru-RU"/>
        </w:rPr>
        <w:t>документов</w:t>
      </w:r>
      <w:r w:rsidRPr="00A70DB3">
        <w:rPr>
          <w:rFonts w:ascii="Calibri" w:hAnsi="Calibri"/>
          <w:sz w:val="22"/>
          <w:szCs w:val="22"/>
          <w:lang w:val="ru-RU"/>
        </w:rPr>
        <w:t xml:space="preserve"> </w:t>
      </w:r>
      <w:r>
        <w:rPr>
          <w:rFonts w:ascii="Calibri" w:hAnsi="Calibri"/>
          <w:sz w:val="22"/>
          <w:szCs w:val="22"/>
          <w:lang w:val="ru-RU"/>
        </w:rPr>
        <w:t>по</w:t>
      </w:r>
      <w:r w:rsidRPr="00A70DB3">
        <w:rPr>
          <w:rFonts w:ascii="Calibri" w:hAnsi="Calibri"/>
          <w:sz w:val="22"/>
          <w:szCs w:val="22"/>
          <w:lang w:val="ru-RU"/>
        </w:rPr>
        <w:t xml:space="preserve"> </w:t>
      </w:r>
      <w:r>
        <w:rPr>
          <w:rFonts w:ascii="Calibri" w:hAnsi="Calibri"/>
          <w:sz w:val="22"/>
          <w:szCs w:val="22"/>
          <w:lang w:val="ru-RU"/>
        </w:rPr>
        <w:t>запросу, включая финансовые записи. В случае несостоятельности или невозможности полного</w:t>
      </w:r>
      <w:r w:rsidRPr="00A70DB3">
        <w:rPr>
          <w:rFonts w:ascii="Calibri" w:hAnsi="Calibri"/>
          <w:sz w:val="22"/>
          <w:szCs w:val="22"/>
          <w:lang w:val="ru-RU"/>
        </w:rPr>
        <w:t xml:space="preserve"> </w:t>
      </w:r>
      <w:r>
        <w:rPr>
          <w:rFonts w:ascii="Calibri" w:hAnsi="Calibri"/>
          <w:sz w:val="22"/>
          <w:szCs w:val="22"/>
          <w:lang w:val="ru-RU"/>
        </w:rPr>
        <w:t>сотрудничества</w:t>
      </w:r>
      <w:r w:rsidRPr="00A70DB3">
        <w:rPr>
          <w:rFonts w:ascii="Calibri" w:hAnsi="Calibri"/>
          <w:sz w:val="22"/>
          <w:szCs w:val="22"/>
          <w:lang w:val="ru-RU"/>
        </w:rPr>
        <w:t xml:space="preserve"> </w:t>
      </w:r>
      <w:r>
        <w:rPr>
          <w:rFonts w:ascii="Calibri" w:hAnsi="Calibri"/>
          <w:sz w:val="22"/>
          <w:szCs w:val="22"/>
          <w:lang w:val="ru-RU"/>
        </w:rPr>
        <w:t>с</w:t>
      </w:r>
      <w:r w:rsidRPr="00A70DB3">
        <w:rPr>
          <w:rFonts w:ascii="Calibri" w:hAnsi="Calibri"/>
          <w:sz w:val="22"/>
          <w:szCs w:val="22"/>
          <w:lang w:val="ru-RU"/>
        </w:rPr>
        <w:t xml:space="preserve"> </w:t>
      </w:r>
      <w:r>
        <w:rPr>
          <w:rFonts w:ascii="Calibri" w:hAnsi="Calibri"/>
          <w:sz w:val="22"/>
          <w:szCs w:val="22"/>
          <w:lang w:val="ru-RU"/>
        </w:rPr>
        <w:t>надзорными</w:t>
      </w:r>
      <w:r w:rsidRPr="00A70DB3">
        <w:rPr>
          <w:rFonts w:ascii="Calibri" w:hAnsi="Calibri"/>
          <w:sz w:val="22"/>
          <w:szCs w:val="22"/>
          <w:lang w:val="ru-RU"/>
        </w:rPr>
        <w:t xml:space="preserve"> </w:t>
      </w:r>
      <w:r>
        <w:rPr>
          <w:rFonts w:ascii="Calibri" w:hAnsi="Calibri"/>
          <w:sz w:val="22"/>
          <w:szCs w:val="22"/>
          <w:lang w:val="ru-RU"/>
        </w:rPr>
        <w:t>органами, это будет</w:t>
      </w:r>
      <w:r w:rsidRPr="00A70DB3">
        <w:rPr>
          <w:rFonts w:ascii="Calibri" w:hAnsi="Calibri"/>
          <w:sz w:val="22"/>
          <w:szCs w:val="22"/>
          <w:lang w:val="ru-RU"/>
        </w:rPr>
        <w:t xml:space="preserve"> </w:t>
      </w:r>
      <w:r>
        <w:rPr>
          <w:rFonts w:ascii="Calibri" w:hAnsi="Calibri"/>
          <w:sz w:val="22"/>
          <w:szCs w:val="22"/>
          <w:lang w:val="ru-RU"/>
        </w:rPr>
        <w:t>расценено</w:t>
      </w:r>
      <w:r w:rsidRPr="00A70DB3">
        <w:rPr>
          <w:rFonts w:ascii="Calibri" w:hAnsi="Calibri"/>
          <w:sz w:val="22"/>
          <w:szCs w:val="22"/>
          <w:lang w:val="ru-RU"/>
        </w:rPr>
        <w:t xml:space="preserve"> </w:t>
      </w:r>
      <w:r>
        <w:rPr>
          <w:rFonts w:ascii="Calibri" w:hAnsi="Calibri"/>
          <w:sz w:val="22"/>
          <w:szCs w:val="22"/>
          <w:lang w:val="ru-RU"/>
        </w:rPr>
        <w:t>как</w:t>
      </w:r>
      <w:r w:rsidRPr="00A70DB3">
        <w:rPr>
          <w:rFonts w:ascii="Calibri" w:hAnsi="Calibri"/>
          <w:sz w:val="22"/>
          <w:szCs w:val="22"/>
          <w:lang w:val="ru-RU"/>
        </w:rPr>
        <w:t xml:space="preserve"> </w:t>
      </w:r>
      <w:r>
        <w:rPr>
          <w:rFonts w:ascii="Calibri" w:hAnsi="Calibri"/>
          <w:sz w:val="22"/>
          <w:szCs w:val="22"/>
          <w:lang w:val="ru-RU"/>
        </w:rPr>
        <w:t>обоснованная</w:t>
      </w:r>
      <w:r w:rsidRPr="00A70DB3">
        <w:rPr>
          <w:rFonts w:ascii="Calibri" w:hAnsi="Calibri"/>
          <w:sz w:val="22"/>
          <w:szCs w:val="22"/>
          <w:lang w:val="ru-RU"/>
        </w:rPr>
        <w:t xml:space="preserve"> </w:t>
      </w:r>
      <w:r>
        <w:rPr>
          <w:rFonts w:ascii="Calibri" w:hAnsi="Calibri"/>
          <w:sz w:val="22"/>
          <w:szCs w:val="22"/>
          <w:lang w:val="ru-RU"/>
        </w:rPr>
        <w:t>причина</w:t>
      </w:r>
      <w:r w:rsidRPr="00A70DB3">
        <w:rPr>
          <w:rFonts w:ascii="Calibri" w:hAnsi="Calibri"/>
          <w:sz w:val="22"/>
          <w:szCs w:val="22"/>
          <w:lang w:val="ru-RU"/>
        </w:rPr>
        <w:t xml:space="preserve"> </w:t>
      </w:r>
      <w:r>
        <w:rPr>
          <w:rFonts w:ascii="Calibri" w:hAnsi="Calibri"/>
          <w:sz w:val="22"/>
          <w:szCs w:val="22"/>
          <w:lang w:val="ru-RU"/>
        </w:rPr>
        <w:t>для</w:t>
      </w:r>
      <w:r w:rsidRPr="00A70DB3">
        <w:rPr>
          <w:rFonts w:ascii="Calibri" w:hAnsi="Calibri"/>
          <w:sz w:val="22"/>
          <w:szCs w:val="22"/>
          <w:lang w:val="ru-RU"/>
        </w:rPr>
        <w:t xml:space="preserve"> </w:t>
      </w:r>
      <w:r>
        <w:rPr>
          <w:rFonts w:ascii="Calibri" w:hAnsi="Calibri"/>
          <w:sz w:val="22"/>
          <w:szCs w:val="22"/>
          <w:lang w:val="ru-RU"/>
        </w:rPr>
        <w:t>ЮНФПА</w:t>
      </w:r>
      <w:r w:rsidRPr="00A70DB3">
        <w:rPr>
          <w:rFonts w:ascii="Calibri" w:hAnsi="Calibri"/>
          <w:sz w:val="22"/>
          <w:szCs w:val="22"/>
          <w:lang w:val="ru-RU"/>
        </w:rPr>
        <w:t xml:space="preserve"> </w:t>
      </w:r>
      <w:r>
        <w:rPr>
          <w:rFonts w:ascii="Calibri" w:hAnsi="Calibri"/>
          <w:sz w:val="22"/>
          <w:szCs w:val="22"/>
          <w:lang w:val="ru-RU"/>
        </w:rPr>
        <w:t xml:space="preserve">и отказаться от сотрудничества и прекратить контракт, а также лишить права и удалить поставщика из списка зарегистрированных поставщиков ЮНФПА. </w:t>
      </w:r>
      <w:r w:rsidRPr="00A70DB3">
        <w:rPr>
          <w:rFonts w:ascii="Calibri" w:hAnsi="Calibri"/>
          <w:sz w:val="22"/>
          <w:szCs w:val="22"/>
          <w:lang w:val="ru-RU"/>
        </w:rPr>
        <w:t xml:space="preserve">    </w:t>
      </w:r>
    </w:p>
    <w:p w14:paraId="3BEEC114" w14:textId="77777777" w:rsidR="001E28CD" w:rsidRPr="007B1011"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5171E013" w14:textId="77777777" w:rsidR="00795D28" w:rsidRPr="002539A4" w:rsidRDefault="00795D28" w:rsidP="00795D28">
      <w:pPr>
        <w:spacing w:line="276" w:lineRule="auto"/>
        <w:contextualSpacing/>
        <w:jc w:val="both"/>
        <w:rPr>
          <w:rStyle w:val="Hyperlink"/>
          <w:rFonts w:ascii="Calibri" w:hAnsi="Calibri"/>
          <w:sz w:val="22"/>
          <w:szCs w:val="22"/>
          <w:lang w:val="ru-RU"/>
        </w:rPr>
      </w:pPr>
      <w:r>
        <w:rPr>
          <w:rFonts w:ascii="Calibri" w:hAnsi="Calibri"/>
          <w:sz w:val="22"/>
          <w:szCs w:val="22"/>
          <w:lang w:val="ru-RU"/>
        </w:rPr>
        <w:t>Конфиденциальная</w:t>
      </w:r>
      <w:r w:rsidRPr="002539A4">
        <w:rPr>
          <w:rFonts w:ascii="Calibri" w:hAnsi="Calibri"/>
          <w:sz w:val="22"/>
          <w:szCs w:val="22"/>
          <w:lang w:val="ru-RU"/>
        </w:rPr>
        <w:t xml:space="preserve"> </w:t>
      </w:r>
      <w:r>
        <w:rPr>
          <w:rFonts w:ascii="Calibri" w:hAnsi="Calibri"/>
          <w:sz w:val="22"/>
          <w:szCs w:val="22"/>
          <w:lang w:val="ru-RU"/>
        </w:rPr>
        <w:t>горячая</w:t>
      </w:r>
      <w:r w:rsidRPr="002539A4">
        <w:rPr>
          <w:rFonts w:ascii="Calibri" w:hAnsi="Calibri"/>
          <w:sz w:val="22"/>
          <w:szCs w:val="22"/>
          <w:lang w:val="ru-RU"/>
        </w:rPr>
        <w:t xml:space="preserve"> </w:t>
      </w:r>
      <w:r>
        <w:rPr>
          <w:rFonts w:ascii="Calibri" w:hAnsi="Calibri"/>
          <w:sz w:val="22"/>
          <w:szCs w:val="22"/>
          <w:lang w:val="ru-RU"/>
        </w:rPr>
        <w:t>линия,</w:t>
      </w:r>
      <w:r w:rsidRPr="002539A4">
        <w:rPr>
          <w:rFonts w:ascii="Calibri" w:hAnsi="Calibri"/>
          <w:sz w:val="22"/>
          <w:szCs w:val="22"/>
          <w:lang w:val="ru-RU"/>
        </w:rPr>
        <w:t xml:space="preserve"> </w:t>
      </w:r>
      <w:r>
        <w:rPr>
          <w:rFonts w:ascii="Calibri" w:hAnsi="Calibri"/>
          <w:sz w:val="22"/>
          <w:szCs w:val="22"/>
          <w:lang w:val="ru-RU"/>
        </w:rPr>
        <w:t>направленная</w:t>
      </w:r>
      <w:r w:rsidRPr="002539A4">
        <w:rPr>
          <w:rFonts w:ascii="Calibri" w:hAnsi="Calibri"/>
          <w:sz w:val="22"/>
          <w:szCs w:val="22"/>
          <w:lang w:val="ru-RU"/>
        </w:rPr>
        <w:t xml:space="preserve"> </w:t>
      </w:r>
      <w:r>
        <w:rPr>
          <w:rFonts w:ascii="Calibri" w:hAnsi="Calibri"/>
          <w:sz w:val="22"/>
          <w:szCs w:val="22"/>
          <w:lang w:val="ru-RU"/>
        </w:rPr>
        <w:t>против</w:t>
      </w:r>
      <w:r w:rsidRPr="002539A4">
        <w:rPr>
          <w:rFonts w:ascii="Calibri" w:hAnsi="Calibri"/>
          <w:sz w:val="22"/>
          <w:szCs w:val="22"/>
          <w:lang w:val="ru-RU"/>
        </w:rPr>
        <w:t xml:space="preserve"> </w:t>
      </w:r>
      <w:r>
        <w:rPr>
          <w:rFonts w:ascii="Calibri" w:hAnsi="Calibri"/>
          <w:sz w:val="22"/>
          <w:szCs w:val="22"/>
          <w:lang w:val="ru-RU"/>
        </w:rPr>
        <w:t>Мошенничества,</w:t>
      </w:r>
      <w:r w:rsidRPr="002539A4">
        <w:rPr>
          <w:rFonts w:ascii="Calibri" w:hAnsi="Calibri"/>
          <w:sz w:val="22"/>
          <w:szCs w:val="22"/>
          <w:lang w:val="ru-RU"/>
        </w:rPr>
        <w:t xml:space="preserve"> </w:t>
      </w:r>
      <w:r>
        <w:rPr>
          <w:rFonts w:ascii="Calibri" w:hAnsi="Calibri"/>
          <w:sz w:val="22"/>
          <w:szCs w:val="22"/>
          <w:lang w:val="ru-RU"/>
        </w:rPr>
        <w:t>для предоставления информации по подозрению в  мошенничестве, доступна</w:t>
      </w:r>
      <w:r w:rsidRPr="002539A4">
        <w:rPr>
          <w:rFonts w:ascii="Calibri" w:hAnsi="Calibri"/>
          <w:sz w:val="22"/>
          <w:szCs w:val="22"/>
          <w:lang w:val="ru-RU"/>
        </w:rPr>
        <w:t xml:space="preserve"> </w:t>
      </w:r>
      <w:r>
        <w:rPr>
          <w:rFonts w:ascii="Calibri" w:hAnsi="Calibri"/>
          <w:sz w:val="22"/>
          <w:szCs w:val="22"/>
          <w:lang w:val="ru-RU"/>
        </w:rPr>
        <w:t xml:space="preserve">любому поставщику тут. </w:t>
      </w:r>
      <w:hyperlink r:id="rId18" w:history="1">
        <w:r w:rsidRPr="0002021E">
          <w:rPr>
            <w:rStyle w:val="Hyperlink"/>
            <w:rFonts w:ascii="Calibri" w:hAnsi="Calibri"/>
            <w:sz w:val="22"/>
            <w:szCs w:val="22"/>
          </w:rPr>
          <w:t>UNFPA</w:t>
        </w:r>
        <w:r w:rsidRPr="002539A4">
          <w:rPr>
            <w:rStyle w:val="Hyperlink"/>
            <w:rFonts w:ascii="Calibri" w:hAnsi="Calibri"/>
            <w:sz w:val="22"/>
            <w:szCs w:val="22"/>
            <w:lang w:val="ru-RU"/>
          </w:rPr>
          <w:t xml:space="preserve"> </w:t>
        </w:r>
        <w:r w:rsidRPr="0002021E">
          <w:rPr>
            <w:rStyle w:val="Hyperlink"/>
            <w:rFonts w:ascii="Calibri" w:hAnsi="Calibri"/>
            <w:sz w:val="22"/>
            <w:szCs w:val="22"/>
          </w:rPr>
          <w:t>Investigation</w:t>
        </w:r>
        <w:r w:rsidRPr="002539A4">
          <w:rPr>
            <w:rStyle w:val="Hyperlink"/>
            <w:rFonts w:ascii="Calibri" w:hAnsi="Calibri"/>
            <w:sz w:val="22"/>
            <w:szCs w:val="22"/>
            <w:lang w:val="ru-RU"/>
          </w:rPr>
          <w:t xml:space="preserve"> </w:t>
        </w:r>
        <w:r w:rsidRPr="0002021E">
          <w:rPr>
            <w:rStyle w:val="Hyperlink"/>
            <w:rFonts w:ascii="Calibri" w:hAnsi="Calibri"/>
            <w:sz w:val="22"/>
            <w:szCs w:val="22"/>
          </w:rPr>
          <w:t>Hotline</w:t>
        </w:r>
      </w:hyperlink>
      <w:r w:rsidRPr="002539A4">
        <w:rPr>
          <w:rStyle w:val="Hyperlink"/>
          <w:rFonts w:ascii="Calibri" w:hAnsi="Calibri"/>
          <w:sz w:val="22"/>
          <w:szCs w:val="22"/>
          <w:lang w:val="ru-RU"/>
        </w:rPr>
        <w:t>.</w:t>
      </w:r>
    </w:p>
    <w:p w14:paraId="18AE2181"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B481B37" w14:textId="77777777" w:rsidR="00795D28" w:rsidRPr="003D61D6" w:rsidRDefault="00795D28" w:rsidP="00A6319D">
      <w:pPr>
        <w:pStyle w:val="ListParagraph"/>
        <w:numPr>
          <w:ilvl w:val="0"/>
          <w:numId w:val="3"/>
        </w:numPr>
        <w:jc w:val="both"/>
        <w:rPr>
          <w:rFonts w:asciiTheme="minorHAnsi" w:hAnsiTheme="minorHAnsi"/>
          <w:b/>
        </w:rPr>
      </w:pPr>
      <w:r>
        <w:rPr>
          <w:rFonts w:asciiTheme="minorHAnsi" w:hAnsiTheme="minorHAnsi"/>
          <w:b/>
          <w:lang w:val="ru-RU"/>
        </w:rPr>
        <w:t xml:space="preserve">Политика нулевой терпимости </w:t>
      </w:r>
    </w:p>
    <w:p w14:paraId="48490684" w14:textId="77777777" w:rsidR="00795D28" w:rsidRPr="00E03F1F" w:rsidRDefault="00795D28" w:rsidP="00795D28">
      <w:pPr>
        <w:jc w:val="both"/>
        <w:rPr>
          <w:rFonts w:asciiTheme="minorHAnsi" w:hAnsiTheme="minorHAnsi"/>
          <w:sz w:val="22"/>
          <w:szCs w:val="22"/>
        </w:rPr>
      </w:pPr>
      <w:r>
        <w:rPr>
          <w:rFonts w:asciiTheme="minorHAnsi" w:hAnsiTheme="minorHAnsi"/>
          <w:sz w:val="22"/>
          <w:szCs w:val="22"/>
          <w:lang w:val="ru-RU"/>
        </w:rPr>
        <w:t>ЮНФПА</w:t>
      </w:r>
      <w:r w:rsidRPr="00060EEF">
        <w:rPr>
          <w:rFonts w:asciiTheme="minorHAnsi" w:hAnsiTheme="minorHAnsi"/>
          <w:sz w:val="22"/>
          <w:szCs w:val="22"/>
          <w:lang w:val="ru-RU"/>
        </w:rPr>
        <w:t xml:space="preserve"> </w:t>
      </w:r>
      <w:r>
        <w:rPr>
          <w:rFonts w:asciiTheme="minorHAnsi" w:hAnsiTheme="minorHAnsi"/>
          <w:sz w:val="22"/>
          <w:szCs w:val="22"/>
          <w:lang w:val="ru-RU"/>
        </w:rPr>
        <w:t>придерживается</w:t>
      </w:r>
      <w:r w:rsidRPr="00060EEF">
        <w:rPr>
          <w:rFonts w:asciiTheme="minorHAnsi" w:hAnsiTheme="minorHAnsi"/>
          <w:sz w:val="22"/>
          <w:szCs w:val="22"/>
          <w:lang w:val="ru-RU"/>
        </w:rPr>
        <w:t xml:space="preserve"> </w:t>
      </w:r>
      <w:r>
        <w:rPr>
          <w:rFonts w:asciiTheme="minorHAnsi" w:hAnsiTheme="minorHAnsi"/>
          <w:sz w:val="22"/>
          <w:szCs w:val="22"/>
          <w:lang w:val="ru-RU"/>
        </w:rPr>
        <w:t>политики</w:t>
      </w:r>
      <w:r w:rsidRPr="00060EEF">
        <w:rPr>
          <w:rFonts w:asciiTheme="minorHAnsi" w:hAnsiTheme="minorHAnsi"/>
          <w:sz w:val="22"/>
          <w:szCs w:val="22"/>
          <w:lang w:val="ru-RU"/>
        </w:rPr>
        <w:t xml:space="preserve"> </w:t>
      </w:r>
      <w:r>
        <w:rPr>
          <w:rFonts w:asciiTheme="minorHAnsi" w:hAnsiTheme="minorHAnsi"/>
          <w:sz w:val="22"/>
          <w:szCs w:val="22"/>
          <w:lang w:val="ru-RU"/>
        </w:rPr>
        <w:t>нулевой</w:t>
      </w:r>
      <w:r w:rsidRPr="00060EEF">
        <w:rPr>
          <w:rFonts w:asciiTheme="minorHAnsi" w:hAnsiTheme="minorHAnsi"/>
          <w:sz w:val="22"/>
          <w:szCs w:val="22"/>
          <w:lang w:val="ru-RU"/>
        </w:rPr>
        <w:t xml:space="preserve"> </w:t>
      </w:r>
      <w:r>
        <w:rPr>
          <w:rFonts w:asciiTheme="minorHAnsi" w:hAnsiTheme="minorHAnsi"/>
          <w:sz w:val="22"/>
          <w:szCs w:val="22"/>
          <w:lang w:val="ru-RU"/>
        </w:rPr>
        <w:t>терпимости</w:t>
      </w:r>
      <w:r w:rsidRPr="00060EEF">
        <w:rPr>
          <w:rFonts w:asciiTheme="minorHAnsi" w:hAnsiTheme="minorHAnsi"/>
          <w:sz w:val="22"/>
          <w:szCs w:val="22"/>
          <w:lang w:val="ru-RU"/>
        </w:rPr>
        <w:t xml:space="preserve"> </w:t>
      </w:r>
      <w:r>
        <w:rPr>
          <w:rFonts w:asciiTheme="minorHAnsi" w:hAnsiTheme="minorHAnsi"/>
          <w:sz w:val="22"/>
          <w:szCs w:val="22"/>
          <w:lang w:val="ru-RU"/>
        </w:rPr>
        <w:t>в</w:t>
      </w:r>
      <w:r w:rsidRPr="00060EEF">
        <w:rPr>
          <w:rFonts w:asciiTheme="minorHAnsi" w:hAnsiTheme="minorHAnsi"/>
          <w:sz w:val="22"/>
          <w:szCs w:val="22"/>
          <w:lang w:val="ru-RU"/>
        </w:rPr>
        <w:t xml:space="preserve"> </w:t>
      </w:r>
      <w:r>
        <w:rPr>
          <w:rFonts w:asciiTheme="minorHAnsi" w:hAnsiTheme="minorHAnsi"/>
          <w:sz w:val="22"/>
          <w:szCs w:val="22"/>
          <w:lang w:val="ru-RU"/>
        </w:rPr>
        <w:t>отношении</w:t>
      </w:r>
      <w:r w:rsidRPr="00060EEF">
        <w:rPr>
          <w:rFonts w:asciiTheme="minorHAnsi" w:hAnsiTheme="minorHAnsi"/>
          <w:sz w:val="22"/>
          <w:szCs w:val="22"/>
          <w:lang w:val="ru-RU"/>
        </w:rPr>
        <w:t xml:space="preserve"> </w:t>
      </w:r>
      <w:r>
        <w:rPr>
          <w:rFonts w:asciiTheme="minorHAnsi" w:hAnsiTheme="minorHAnsi"/>
          <w:sz w:val="22"/>
          <w:szCs w:val="22"/>
          <w:lang w:val="ru-RU"/>
        </w:rPr>
        <w:t>подарков</w:t>
      </w:r>
      <w:r w:rsidRPr="00060EEF">
        <w:rPr>
          <w:rFonts w:asciiTheme="minorHAnsi" w:hAnsiTheme="minorHAnsi"/>
          <w:sz w:val="22"/>
          <w:szCs w:val="22"/>
          <w:lang w:val="ru-RU"/>
        </w:rPr>
        <w:t xml:space="preserve"> </w:t>
      </w:r>
      <w:r>
        <w:rPr>
          <w:rFonts w:asciiTheme="minorHAnsi" w:hAnsiTheme="minorHAnsi"/>
          <w:sz w:val="22"/>
          <w:szCs w:val="22"/>
          <w:lang w:val="ru-RU"/>
        </w:rPr>
        <w:t>и</w:t>
      </w:r>
      <w:r w:rsidRPr="00060EEF">
        <w:rPr>
          <w:rFonts w:asciiTheme="minorHAnsi" w:hAnsiTheme="minorHAnsi"/>
          <w:sz w:val="22"/>
          <w:szCs w:val="22"/>
          <w:lang w:val="ru-RU"/>
        </w:rPr>
        <w:t xml:space="preserve"> </w:t>
      </w:r>
      <w:r>
        <w:rPr>
          <w:rFonts w:asciiTheme="minorHAnsi" w:hAnsiTheme="minorHAnsi"/>
          <w:sz w:val="22"/>
          <w:szCs w:val="22"/>
          <w:lang w:val="ru-RU"/>
        </w:rPr>
        <w:t>гостеприимства</w:t>
      </w:r>
      <w:r w:rsidRPr="00060EEF">
        <w:rPr>
          <w:rFonts w:asciiTheme="minorHAnsi" w:hAnsiTheme="minorHAnsi"/>
          <w:sz w:val="22"/>
          <w:szCs w:val="22"/>
          <w:lang w:val="ru-RU"/>
        </w:rPr>
        <w:t xml:space="preserve">. </w:t>
      </w:r>
      <w:r w:rsidRPr="00DC25D7">
        <w:rPr>
          <w:rFonts w:asciiTheme="minorHAnsi" w:hAnsiTheme="minorHAnsi" w:cstheme="minorHAnsi"/>
          <w:sz w:val="22"/>
          <w:szCs w:val="22"/>
          <w:bdr w:val="none" w:sz="0" w:space="0" w:color="auto" w:frame="1"/>
          <w:shd w:val="clear" w:color="auto" w:fill="FFFFFF"/>
          <w:lang w:val="ru-RU"/>
        </w:rPr>
        <w:t>Поэтому компаниям настоятельно рекомендуется не посылать подарки и знаки признательности сотрудникам ЮНФПА</w:t>
      </w:r>
      <w:r w:rsidRPr="00DC25D7">
        <w:rPr>
          <w:rFonts w:asciiTheme="minorHAnsi" w:hAnsiTheme="minorHAnsi"/>
          <w:sz w:val="22"/>
          <w:szCs w:val="22"/>
          <w:lang w:val="ru-RU"/>
        </w:rPr>
        <w:t>.</w:t>
      </w:r>
      <w:r>
        <w:rPr>
          <w:rFonts w:asciiTheme="minorHAnsi" w:hAnsiTheme="minorHAnsi"/>
          <w:sz w:val="22"/>
          <w:szCs w:val="22"/>
          <w:lang w:val="ru-RU"/>
        </w:rPr>
        <w:t xml:space="preserve"> Подробные детали данной политики  доступны здесь</w:t>
      </w:r>
      <w:r w:rsidRPr="00E03F1F">
        <w:rPr>
          <w:rFonts w:asciiTheme="minorHAnsi" w:hAnsiTheme="minorHAnsi"/>
          <w:sz w:val="22"/>
          <w:szCs w:val="22"/>
        </w:rPr>
        <w:t xml:space="preserve">: </w:t>
      </w:r>
      <w:hyperlink r:id="rId19"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348BC168" w14:textId="4A8114E3" w:rsidR="000219BB" w:rsidRDefault="000219BB" w:rsidP="000219BB">
      <w:pPr>
        <w:jc w:val="both"/>
        <w:rPr>
          <w:rFonts w:ascii="Calibri" w:hAnsi="Calibri" w:cs="Calibri"/>
          <w:b/>
          <w:sz w:val="22"/>
          <w:szCs w:val="22"/>
          <w:u w:val="single"/>
        </w:rPr>
      </w:pPr>
    </w:p>
    <w:p w14:paraId="550B193D" w14:textId="548BCF37" w:rsidR="00E51782" w:rsidRDefault="00E51782" w:rsidP="000219BB">
      <w:pPr>
        <w:jc w:val="both"/>
        <w:rPr>
          <w:rFonts w:ascii="Calibri" w:hAnsi="Calibri" w:cs="Calibri"/>
          <w:b/>
          <w:sz w:val="22"/>
          <w:szCs w:val="22"/>
          <w:u w:val="single"/>
        </w:rPr>
      </w:pPr>
    </w:p>
    <w:p w14:paraId="129960ED" w14:textId="669987C9" w:rsidR="00EC5D77" w:rsidRDefault="00EC5D77" w:rsidP="000219BB">
      <w:pPr>
        <w:jc w:val="both"/>
        <w:rPr>
          <w:rFonts w:ascii="Calibri" w:hAnsi="Calibri" w:cs="Calibri"/>
          <w:b/>
          <w:sz w:val="22"/>
          <w:szCs w:val="22"/>
          <w:u w:val="single"/>
        </w:rPr>
      </w:pPr>
    </w:p>
    <w:p w14:paraId="2AFB08CE" w14:textId="77777777" w:rsidR="00EC5D77" w:rsidRDefault="00EC5D77" w:rsidP="000219BB">
      <w:pPr>
        <w:jc w:val="both"/>
        <w:rPr>
          <w:rFonts w:ascii="Calibri" w:hAnsi="Calibri" w:cs="Calibri"/>
          <w:b/>
          <w:sz w:val="22"/>
          <w:szCs w:val="22"/>
          <w:u w:val="single"/>
        </w:rPr>
      </w:pPr>
    </w:p>
    <w:p w14:paraId="7087893F" w14:textId="77777777" w:rsidR="00795D28" w:rsidRPr="003D61D6" w:rsidRDefault="00B25D63" w:rsidP="00A6319D">
      <w:pPr>
        <w:pStyle w:val="ListParagraph"/>
        <w:numPr>
          <w:ilvl w:val="0"/>
          <w:numId w:val="3"/>
        </w:numPr>
        <w:jc w:val="both"/>
        <w:rPr>
          <w:rFonts w:asciiTheme="minorHAnsi" w:hAnsiTheme="minorHAnsi"/>
          <w:b/>
        </w:rPr>
      </w:pPr>
      <w:r>
        <w:rPr>
          <w:rFonts w:asciiTheme="minorHAnsi" w:hAnsiTheme="minorHAnsi"/>
          <w:b/>
          <w:lang w:val="ru-RU"/>
        </w:rPr>
        <w:lastRenderedPageBreak/>
        <w:t>Несогласие с процессом ЗЦП</w:t>
      </w:r>
    </w:p>
    <w:p w14:paraId="1AA92741" w14:textId="1CC7BAA0" w:rsidR="00B25D63" w:rsidRPr="001E404C" w:rsidRDefault="00B25D63" w:rsidP="00B25D63">
      <w:pPr>
        <w:pStyle w:val="ListParagraph"/>
        <w:tabs>
          <w:tab w:val="left" w:pos="851"/>
        </w:tabs>
        <w:spacing w:line="276" w:lineRule="auto"/>
        <w:ind w:left="360"/>
        <w:jc w:val="both"/>
        <w:rPr>
          <w:rFonts w:asciiTheme="minorHAnsi" w:hAnsiTheme="minorHAnsi" w:cstheme="minorHAnsi"/>
          <w:szCs w:val="22"/>
          <w:bdr w:val="none" w:sz="0" w:space="0" w:color="auto" w:frame="1"/>
          <w:shd w:val="clear" w:color="auto" w:fill="FFFFFF"/>
          <w:lang w:val="ru-RU" w:eastAsia="en-US"/>
        </w:rPr>
      </w:pPr>
      <w:r w:rsidRPr="00B25D63">
        <w:rPr>
          <w:rFonts w:asciiTheme="minorHAnsi" w:hAnsiTheme="minorHAnsi"/>
          <w:szCs w:val="22"/>
          <w:lang w:val="ru-RU"/>
        </w:rPr>
        <w:t xml:space="preserve">Поставщик(и), полагающий  что с ним не справедливо обошлись в связи с объявлением тендера, проведением оценки или заключением </w:t>
      </w:r>
      <w:r w:rsidRPr="001E404C">
        <w:rPr>
          <w:rFonts w:asciiTheme="minorHAnsi" w:hAnsiTheme="minorHAnsi" w:cstheme="minorHAnsi"/>
          <w:szCs w:val="22"/>
          <w:bdr w:val="none" w:sz="0" w:space="0" w:color="auto" w:frame="1"/>
          <w:shd w:val="clear" w:color="auto" w:fill="FFFFFF"/>
          <w:lang w:val="ru-RU" w:eastAsia="en-US"/>
        </w:rPr>
        <w:t>контракта может направить жалобу</w:t>
      </w:r>
      <w:r w:rsidR="005922C2">
        <w:rPr>
          <w:rFonts w:asciiTheme="minorHAnsi" w:hAnsiTheme="minorHAnsi" w:cstheme="minorHAnsi"/>
          <w:szCs w:val="22"/>
          <w:bdr w:val="none" w:sz="0" w:space="0" w:color="auto" w:frame="1"/>
          <w:shd w:val="clear" w:color="auto" w:fill="FFFFFF"/>
          <w:lang w:val="ru-RU" w:eastAsia="en-US"/>
        </w:rPr>
        <w:t xml:space="preserve"> </w:t>
      </w:r>
      <w:bookmarkStart w:id="1" w:name="_Toc368998656"/>
      <w:r w:rsidR="00E51782" w:rsidRPr="00484774">
        <w:rPr>
          <w:rFonts w:asciiTheme="minorHAnsi" w:hAnsiTheme="minorHAnsi"/>
          <w:szCs w:val="22"/>
          <w:lang w:val="ru-RU"/>
        </w:rPr>
        <w:t xml:space="preserve">Координатору </w:t>
      </w:r>
      <w:r w:rsidR="00E51782" w:rsidRPr="00785FBA">
        <w:rPr>
          <w:rFonts w:asciiTheme="minorHAnsi" w:hAnsiTheme="minorHAnsi"/>
          <w:szCs w:val="22"/>
          <w:lang w:val="ru-RU"/>
        </w:rPr>
        <w:t xml:space="preserve">национальных программ ЮНФПА в Казахстане г-же Газизе Молдакуловой по следующему электронному адресу: </w:t>
      </w:r>
      <w:hyperlink r:id="rId20" w:history="1">
        <w:r w:rsidR="00E51782" w:rsidRPr="0047156F">
          <w:rPr>
            <w:rStyle w:val="Hyperlink"/>
            <w:rFonts w:asciiTheme="minorHAnsi" w:hAnsiTheme="minorHAnsi"/>
            <w:szCs w:val="22"/>
            <w:lang w:val="ru-RU"/>
          </w:rPr>
          <w:t>moldakulova@unfpa.org</w:t>
        </w:r>
      </w:hyperlink>
      <w:r w:rsidR="00C26226" w:rsidRPr="00C26226">
        <w:rPr>
          <w:rFonts w:asciiTheme="minorHAnsi" w:hAnsiTheme="minorHAnsi" w:cstheme="minorHAnsi"/>
          <w:szCs w:val="22"/>
          <w:bdr w:val="none" w:sz="0" w:space="0" w:color="auto" w:frame="1"/>
          <w:shd w:val="clear" w:color="auto" w:fill="FFFFFF"/>
          <w:lang w:val="ru-RU" w:eastAsia="en-US"/>
        </w:rPr>
        <w:t>.</w:t>
      </w:r>
      <w:r w:rsidR="005922C2">
        <w:rPr>
          <w:rFonts w:asciiTheme="minorHAnsi" w:hAnsiTheme="minorHAnsi" w:cstheme="minorHAnsi"/>
          <w:szCs w:val="22"/>
          <w:bdr w:val="none" w:sz="0" w:space="0" w:color="auto" w:frame="1"/>
          <w:shd w:val="clear" w:color="auto" w:fill="FFFFFF"/>
          <w:lang w:val="ru-RU" w:eastAsia="en-US"/>
        </w:rPr>
        <w:t xml:space="preserve">  </w:t>
      </w:r>
      <w:r w:rsidR="005922C2" w:rsidRPr="005922C2">
        <w:rPr>
          <w:rFonts w:asciiTheme="minorHAnsi" w:hAnsiTheme="minorHAnsi" w:cstheme="minorHAnsi"/>
          <w:szCs w:val="22"/>
          <w:bdr w:val="none" w:sz="0" w:space="0" w:color="auto" w:frame="1"/>
          <w:shd w:val="clear" w:color="auto" w:fill="FFFFFF"/>
          <w:lang w:val="ru-RU" w:eastAsia="en-US"/>
        </w:rPr>
        <w:t>  </w:t>
      </w:r>
    </w:p>
    <w:bookmarkEnd w:id="1"/>
    <w:p w14:paraId="5390875A" w14:textId="77777777" w:rsidR="00253020" w:rsidRPr="00B25D63" w:rsidRDefault="00253020" w:rsidP="00B25D63">
      <w:pPr>
        <w:pStyle w:val="letter"/>
        <w:tabs>
          <w:tab w:val="clear" w:pos="-180"/>
          <w:tab w:val="clear" w:pos="-90"/>
        </w:tabs>
        <w:ind w:left="360"/>
        <w:jc w:val="both"/>
        <w:rPr>
          <w:rFonts w:ascii="Calibri" w:hAnsi="Calibri"/>
          <w:sz w:val="22"/>
          <w:szCs w:val="22"/>
          <w:lang w:val="ru-RU"/>
        </w:rPr>
      </w:pPr>
    </w:p>
    <w:p w14:paraId="3554F974" w14:textId="77777777" w:rsidR="00795D28" w:rsidRPr="005922C2" w:rsidRDefault="00795D28" w:rsidP="00A6319D">
      <w:pPr>
        <w:pStyle w:val="ListParagraph"/>
        <w:numPr>
          <w:ilvl w:val="0"/>
          <w:numId w:val="3"/>
        </w:numPr>
        <w:jc w:val="both"/>
        <w:rPr>
          <w:rFonts w:asciiTheme="minorHAnsi" w:hAnsiTheme="minorHAnsi"/>
          <w:b/>
          <w:lang w:val="ru-RU"/>
        </w:rPr>
      </w:pPr>
      <w:r>
        <w:rPr>
          <w:rFonts w:asciiTheme="minorHAnsi" w:hAnsiTheme="minorHAnsi"/>
          <w:b/>
          <w:lang w:val="ru-RU"/>
        </w:rPr>
        <w:t>Оговорка</w:t>
      </w:r>
    </w:p>
    <w:p w14:paraId="17F2A3CC" w14:textId="77777777" w:rsidR="00795D28" w:rsidRPr="00060EEF" w:rsidRDefault="00722CF2"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В</w:t>
      </w:r>
      <w:r w:rsidRPr="00060EEF">
        <w:rPr>
          <w:rFonts w:ascii="Calibri" w:hAnsi="Calibri"/>
          <w:szCs w:val="22"/>
          <w:lang w:val="ru-RU"/>
        </w:rPr>
        <w:t xml:space="preserve"> </w:t>
      </w:r>
      <w:r>
        <w:rPr>
          <w:rFonts w:ascii="Calibri" w:hAnsi="Calibri"/>
          <w:szCs w:val="22"/>
          <w:lang w:val="ru-RU"/>
        </w:rPr>
        <w:t>случае</w:t>
      </w:r>
      <w:r w:rsidRPr="00060EEF">
        <w:rPr>
          <w:rFonts w:ascii="Calibri" w:hAnsi="Calibri"/>
          <w:szCs w:val="22"/>
          <w:lang w:val="ru-RU"/>
        </w:rPr>
        <w:t xml:space="preserve"> </w:t>
      </w:r>
      <w:r>
        <w:rPr>
          <w:rFonts w:ascii="Calibri" w:hAnsi="Calibri"/>
          <w:szCs w:val="22"/>
          <w:lang w:val="ru-RU"/>
        </w:rPr>
        <w:t>если</w:t>
      </w:r>
      <w:r w:rsidRPr="00060EEF">
        <w:rPr>
          <w:rFonts w:ascii="Calibri" w:hAnsi="Calibri"/>
          <w:szCs w:val="22"/>
          <w:lang w:val="ru-RU"/>
        </w:rPr>
        <w:t xml:space="preserve"> </w:t>
      </w:r>
      <w:r>
        <w:rPr>
          <w:rFonts w:ascii="Calibri" w:hAnsi="Calibri"/>
          <w:szCs w:val="22"/>
          <w:lang w:val="ru-RU"/>
        </w:rPr>
        <w:t>какая-нибудь</w:t>
      </w:r>
      <w:r w:rsidRPr="00060EEF">
        <w:rPr>
          <w:rFonts w:ascii="Calibri" w:hAnsi="Calibri"/>
          <w:szCs w:val="22"/>
          <w:lang w:val="ru-RU"/>
        </w:rPr>
        <w:t xml:space="preserve"> </w:t>
      </w:r>
      <w:r>
        <w:rPr>
          <w:rFonts w:ascii="Calibri" w:hAnsi="Calibri"/>
          <w:szCs w:val="22"/>
          <w:lang w:val="ru-RU"/>
        </w:rPr>
        <w:t>из</w:t>
      </w:r>
      <w:r w:rsidRPr="00060EEF">
        <w:rPr>
          <w:rFonts w:ascii="Calibri" w:hAnsi="Calibri"/>
          <w:szCs w:val="22"/>
          <w:lang w:val="ru-RU"/>
        </w:rPr>
        <w:t xml:space="preserve"> </w:t>
      </w:r>
      <w:r>
        <w:rPr>
          <w:rFonts w:ascii="Calibri" w:hAnsi="Calibri"/>
          <w:szCs w:val="22"/>
          <w:lang w:val="ru-RU"/>
        </w:rPr>
        <w:t>ссылок</w:t>
      </w:r>
      <w:r w:rsidRPr="00060EEF">
        <w:rPr>
          <w:rFonts w:ascii="Calibri" w:hAnsi="Calibri"/>
          <w:szCs w:val="22"/>
          <w:lang w:val="ru-RU"/>
        </w:rPr>
        <w:t xml:space="preserve"> </w:t>
      </w:r>
      <w:r>
        <w:rPr>
          <w:rFonts w:ascii="Calibri" w:hAnsi="Calibri"/>
          <w:szCs w:val="22"/>
          <w:lang w:val="ru-RU"/>
        </w:rPr>
        <w:t>данного</w:t>
      </w:r>
      <w:r w:rsidRPr="00060EEF">
        <w:rPr>
          <w:rFonts w:ascii="Calibri" w:hAnsi="Calibri"/>
          <w:szCs w:val="22"/>
          <w:lang w:val="ru-RU"/>
        </w:rPr>
        <w:t xml:space="preserve"> </w:t>
      </w:r>
      <w:r>
        <w:rPr>
          <w:rFonts w:ascii="Calibri" w:hAnsi="Calibri"/>
          <w:szCs w:val="22"/>
          <w:lang w:val="ru-RU"/>
        </w:rPr>
        <w:t>ЗЦП</w:t>
      </w:r>
      <w:r w:rsidRPr="00060EEF">
        <w:rPr>
          <w:rFonts w:ascii="Calibri" w:hAnsi="Calibri"/>
          <w:szCs w:val="22"/>
          <w:lang w:val="ru-RU"/>
        </w:rPr>
        <w:t xml:space="preserve"> </w:t>
      </w:r>
      <w:r>
        <w:rPr>
          <w:rFonts w:ascii="Calibri" w:hAnsi="Calibri"/>
          <w:szCs w:val="22"/>
          <w:lang w:val="ru-RU"/>
        </w:rPr>
        <w:t>будет</w:t>
      </w:r>
      <w:r w:rsidRPr="00060EEF">
        <w:rPr>
          <w:rFonts w:ascii="Calibri" w:hAnsi="Calibri"/>
          <w:szCs w:val="22"/>
          <w:lang w:val="ru-RU"/>
        </w:rPr>
        <w:t xml:space="preserve"> </w:t>
      </w:r>
      <w:r>
        <w:rPr>
          <w:rFonts w:ascii="Calibri" w:hAnsi="Calibri"/>
          <w:szCs w:val="22"/>
          <w:lang w:val="ru-RU"/>
        </w:rPr>
        <w:t>недоступна</w:t>
      </w:r>
      <w:r w:rsidRPr="00060EEF">
        <w:rPr>
          <w:rFonts w:ascii="Calibri" w:hAnsi="Calibri"/>
          <w:szCs w:val="22"/>
          <w:lang w:val="ru-RU"/>
        </w:rPr>
        <w:t xml:space="preserve"> </w:t>
      </w:r>
      <w:r>
        <w:rPr>
          <w:rFonts w:ascii="Calibri" w:hAnsi="Calibri"/>
          <w:szCs w:val="22"/>
          <w:lang w:val="ru-RU"/>
        </w:rPr>
        <w:t>по</w:t>
      </w:r>
      <w:r w:rsidRPr="00060EEF">
        <w:rPr>
          <w:rFonts w:ascii="Calibri" w:hAnsi="Calibri"/>
          <w:szCs w:val="22"/>
          <w:lang w:val="ru-RU"/>
        </w:rPr>
        <w:t xml:space="preserve"> </w:t>
      </w:r>
      <w:r>
        <w:rPr>
          <w:rFonts w:ascii="Calibri" w:hAnsi="Calibri"/>
          <w:szCs w:val="22"/>
          <w:lang w:val="ru-RU"/>
        </w:rPr>
        <w:t>любой</w:t>
      </w:r>
      <w:r w:rsidRPr="00060EEF">
        <w:rPr>
          <w:rFonts w:ascii="Calibri" w:hAnsi="Calibri"/>
          <w:szCs w:val="22"/>
          <w:lang w:val="ru-RU"/>
        </w:rPr>
        <w:t xml:space="preserve"> </w:t>
      </w:r>
      <w:r>
        <w:rPr>
          <w:rFonts w:ascii="Calibri" w:hAnsi="Calibri"/>
          <w:szCs w:val="22"/>
          <w:lang w:val="ru-RU"/>
        </w:rPr>
        <w:t>причине</w:t>
      </w:r>
      <w:r w:rsidRPr="00060EEF">
        <w:rPr>
          <w:rFonts w:ascii="Calibri" w:hAnsi="Calibri"/>
          <w:szCs w:val="22"/>
          <w:lang w:val="ru-RU"/>
        </w:rPr>
        <w:t xml:space="preserve">, </w:t>
      </w:r>
      <w:r>
        <w:rPr>
          <w:rFonts w:ascii="Calibri" w:hAnsi="Calibri"/>
          <w:szCs w:val="22"/>
          <w:lang w:val="ru-RU"/>
        </w:rPr>
        <w:t>поставщики</w:t>
      </w:r>
      <w:r w:rsidRPr="00060EEF">
        <w:rPr>
          <w:rFonts w:ascii="Calibri" w:hAnsi="Calibri"/>
          <w:szCs w:val="22"/>
          <w:lang w:val="ru-RU"/>
        </w:rPr>
        <w:t xml:space="preserve"> </w:t>
      </w:r>
      <w:r>
        <w:rPr>
          <w:rFonts w:ascii="Calibri" w:hAnsi="Calibri"/>
          <w:szCs w:val="22"/>
          <w:lang w:val="ru-RU"/>
        </w:rPr>
        <w:t>могут</w:t>
      </w:r>
      <w:r w:rsidRPr="00060EEF">
        <w:rPr>
          <w:rFonts w:ascii="Calibri" w:hAnsi="Calibri"/>
          <w:szCs w:val="22"/>
          <w:lang w:val="ru-RU"/>
        </w:rPr>
        <w:t xml:space="preserve"> </w:t>
      </w:r>
      <w:r>
        <w:rPr>
          <w:rFonts w:ascii="Calibri" w:hAnsi="Calibri"/>
          <w:szCs w:val="22"/>
          <w:lang w:val="ru-RU"/>
        </w:rPr>
        <w:t>связаться</w:t>
      </w:r>
      <w:r w:rsidRPr="00060EEF">
        <w:rPr>
          <w:rFonts w:ascii="Calibri" w:hAnsi="Calibri"/>
          <w:szCs w:val="22"/>
          <w:lang w:val="ru-RU"/>
        </w:rPr>
        <w:t xml:space="preserve"> </w:t>
      </w:r>
      <w:r>
        <w:rPr>
          <w:rFonts w:ascii="Calibri" w:hAnsi="Calibri"/>
          <w:szCs w:val="22"/>
          <w:lang w:val="ru-RU"/>
        </w:rPr>
        <w:t>с</w:t>
      </w:r>
      <w:r w:rsidRPr="00060EEF">
        <w:rPr>
          <w:rFonts w:ascii="Calibri" w:hAnsi="Calibri"/>
          <w:szCs w:val="22"/>
          <w:lang w:val="ru-RU"/>
        </w:rPr>
        <w:t xml:space="preserve"> </w:t>
      </w:r>
      <w:r>
        <w:rPr>
          <w:rFonts w:ascii="Calibri" w:hAnsi="Calibri"/>
          <w:szCs w:val="22"/>
          <w:lang w:val="ru-RU"/>
        </w:rPr>
        <w:t>сотрудником</w:t>
      </w:r>
      <w:r w:rsidRPr="00060EEF">
        <w:rPr>
          <w:rFonts w:ascii="Calibri" w:hAnsi="Calibri"/>
          <w:szCs w:val="22"/>
          <w:lang w:val="ru-RU"/>
        </w:rPr>
        <w:t xml:space="preserve"> </w:t>
      </w:r>
      <w:r>
        <w:rPr>
          <w:rFonts w:ascii="Calibri" w:hAnsi="Calibri"/>
          <w:szCs w:val="22"/>
          <w:lang w:val="ru-RU"/>
        </w:rPr>
        <w:t>ЮНФПА,</w:t>
      </w:r>
      <w:r w:rsidRPr="00060EEF">
        <w:rPr>
          <w:rFonts w:ascii="Calibri" w:hAnsi="Calibri"/>
          <w:szCs w:val="22"/>
          <w:lang w:val="ru-RU"/>
        </w:rPr>
        <w:t xml:space="preserve"> </w:t>
      </w:r>
      <w:r>
        <w:rPr>
          <w:rFonts w:ascii="Calibri" w:hAnsi="Calibri"/>
          <w:szCs w:val="22"/>
          <w:lang w:val="ru-RU"/>
        </w:rPr>
        <w:t>для</w:t>
      </w:r>
      <w:r w:rsidRPr="00060EEF">
        <w:rPr>
          <w:rFonts w:ascii="Calibri" w:hAnsi="Calibri"/>
          <w:szCs w:val="22"/>
          <w:lang w:val="ru-RU"/>
        </w:rPr>
        <w:t xml:space="preserve"> </w:t>
      </w:r>
      <w:r>
        <w:rPr>
          <w:rFonts w:ascii="Calibri" w:hAnsi="Calibri"/>
          <w:szCs w:val="22"/>
          <w:lang w:val="ru-RU"/>
        </w:rPr>
        <w:t>запроса</w:t>
      </w:r>
      <w:r w:rsidRPr="00060EEF">
        <w:rPr>
          <w:rFonts w:ascii="Calibri" w:hAnsi="Calibri"/>
          <w:szCs w:val="22"/>
          <w:lang w:val="ru-RU"/>
        </w:rPr>
        <w:t xml:space="preserve"> </w:t>
      </w:r>
      <w:r>
        <w:rPr>
          <w:rFonts w:ascii="Calibri" w:hAnsi="Calibri"/>
          <w:szCs w:val="22"/>
          <w:lang w:val="ru-RU"/>
        </w:rPr>
        <w:t>документа (ов)</w:t>
      </w:r>
      <w:r w:rsidRPr="00060EEF">
        <w:rPr>
          <w:rFonts w:ascii="Calibri" w:hAnsi="Calibri"/>
          <w:szCs w:val="22"/>
          <w:lang w:val="ru-RU"/>
        </w:rPr>
        <w:t xml:space="preserve"> </w:t>
      </w:r>
      <w:r>
        <w:rPr>
          <w:rFonts w:ascii="Calibri" w:hAnsi="Calibri"/>
          <w:szCs w:val="22"/>
          <w:lang w:val="ru-RU"/>
        </w:rPr>
        <w:t>в</w:t>
      </w:r>
      <w:r w:rsidRPr="00060EEF">
        <w:rPr>
          <w:rFonts w:ascii="Calibri" w:hAnsi="Calibri"/>
          <w:szCs w:val="22"/>
          <w:lang w:val="ru-RU"/>
        </w:rPr>
        <w:t xml:space="preserve"> </w:t>
      </w:r>
      <w:r>
        <w:rPr>
          <w:rFonts w:ascii="Calibri" w:hAnsi="Calibri"/>
          <w:szCs w:val="22"/>
        </w:rPr>
        <w:t>PDF</w:t>
      </w:r>
      <w:r w:rsidRPr="00060EEF">
        <w:rPr>
          <w:rFonts w:ascii="Calibri" w:hAnsi="Calibri"/>
          <w:szCs w:val="22"/>
          <w:lang w:val="ru-RU"/>
        </w:rPr>
        <w:t xml:space="preserve"> </w:t>
      </w:r>
      <w:r>
        <w:rPr>
          <w:rFonts w:ascii="Calibri" w:hAnsi="Calibri"/>
          <w:szCs w:val="22"/>
          <w:lang w:val="ru-RU"/>
        </w:rPr>
        <w:t>версии</w:t>
      </w:r>
      <w:r w:rsidR="00795D28" w:rsidRPr="00060EEF">
        <w:rPr>
          <w:rFonts w:ascii="Calibri" w:hAnsi="Calibri"/>
          <w:szCs w:val="22"/>
          <w:lang w:val="ru-RU"/>
        </w:rPr>
        <w:t>.</w:t>
      </w:r>
      <w:r w:rsidR="00795D28">
        <w:rPr>
          <w:rFonts w:ascii="Calibri" w:hAnsi="Calibri"/>
          <w:szCs w:val="22"/>
          <w:lang w:val="ru-RU"/>
        </w:rPr>
        <w:t xml:space="preserve"> </w:t>
      </w:r>
    </w:p>
    <w:p w14:paraId="00740D59" w14:textId="77777777" w:rsidR="00E51782" w:rsidRDefault="006F59E9" w:rsidP="00795D28">
      <w:pPr>
        <w:pStyle w:val="Caption"/>
        <w:rPr>
          <w:rFonts w:ascii="Calibri" w:hAnsi="Calibri"/>
          <w:szCs w:val="22"/>
          <w:lang w:val="ru-RU"/>
        </w:rPr>
      </w:pPr>
      <w:r w:rsidRPr="00795D28">
        <w:rPr>
          <w:rFonts w:ascii="Calibri" w:hAnsi="Calibri"/>
          <w:szCs w:val="22"/>
          <w:lang w:val="ru-RU"/>
        </w:rPr>
        <w:br w:type="page"/>
      </w:r>
    </w:p>
    <w:p w14:paraId="1320AF0A" w14:textId="66E9E852" w:rsidR="00E51782" w:rsidRDefault="00E51782" w:rsidP="00E51782">
      <w:pPr>
        <w:pStyle w:val="Caption"/>
        <w:jc w:val="right"/>
        <w:rPr>
          <w:rFonts w:ascii="Calibri" w:hAnsi="Calibri"/>
          <w:sz w:val="22"/>
          <w:szCs w:val="22"/>
          <w:lang w:val="ru-RU"/>
        </w:rPr>
      </w:pPr>
      <w:r w:rsidRPr="00E51782">
        <w:rPr>
          <w:rFonts w:ascii="Calibri" w:hAnsi="Calibri"/>
          <w:sz w:val="22"/>
          <w:szCs w:val="22"/>
          <w:lang w:val="ru-RU"/>
        </w:rPr>
        <w:lastRenderedPageBreak/>
        <w:t>Приложение №1</w:t>
      </w:r>
    </w:p>
    <w:p w14:paraId="36828E2C" w14:textId="77777777" w:rsidR="00E51782" w:rsidRPr="00E51782" w:rsidRDefault="00E51782" w:rsidP="00E51782">
      <w:pPr>
        <w:rPr>
          <w:lang w:val="ru-RU"/>
        </w:rPr>
      </w:pPr>
    </w:p>
    <w:p w14:paraId="5282759E" w14:textId="66EFA884" w:rsidR="00795D28" w:rsidRPr="007162E2" w:rsidRDefault="00795D28" w:rsidP="00795D28">
      <w:pPr>
        <w:pStyle w:val="Caption"/>
        <w:rPr>
          <w:rFonts w:ascii="Calibri" w:hAnsi="Calibri" w:cs="Calibri"/>
          <w:sz w:val="22"/>
        </w:rPr>
      </w:pPr>
      <w:r>
        <w:rPr>
          <w:rFonts w:ascii="Calibri" w:hAnsi="Calibri"/>
          <w:szCs w:val="22"/>
          <w:lang w:val="ru-RU"/>
        </w:rPr>
        <w:t>Форма</w:t>
      </w:r>
      <w:r w:rsidRPr="00060EEF">
        <w:rPr>
          <w:rFonts w:ascii="Calibri" w:hAnsi="Calibri"/>
          <w:szCs w:val="22"/>
        </w:rPr>
        <w:t xml:space="preserve"> </w:t>
      </w:r>
      <w:r>
        <w:rPr>
          <w:rFonts w:ascii="Calibri" w:hAnsi="Calibri"/>
          <w:szCs w:val="22"/>
          <w:lang w:val="ru-RU"/>
        </w:rPr>
        <w:t xml:space="preserve">ценового запроса </w:t>
      </w: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795D28" w:rsidRPr="00002CBD" w14:paraId="68F7B7AC" w14:textId="77777777" w:rsidTr="008D420A">
        <w:tc>
          <w:tcPr>
            <w:tcW w:w="3708" w:type="dxa"/>
          </w:tcPr>
          <w:p w14:paraId="71E70430" w14:textId="77777777" w:rsidR="00795D28" w:rsidRPr="00314786" w:rsidRDefault="00B25D63" w:rsidP="00B25D63">
            <w:pPr>
              <w:rPr>
                <w:rFonts w:ascii="Calibri" w:hAnsi="Calibri" w:cs="Calibri"/>
                <w:b/>
                <w:bCs/>
                <w:sz w:val="22"/>
              </w:rPr>
            </w:pPr>
            <w:r>
              <w:rPr>
                <w:rFonts w:ascii="Calibri" w:hAnsi="Calibri" w:cs="Calibri"/>
                <w:b/>
                <w:bCs/>
                <w:sz w:val="22"/>
                <w:lang w:val="ru-RU"/>
              </w:rPr>
              <w:t xml:space="preserve">Наименование поставщика </w:t>
            </w:r>
            <w:r w:rsidR="00795D28">
              <w:rPr>
                <w:rFonts w:ascii="Calibri" w:hAnsi="Calibri" w:cs="Calibri"/>
                <w:b/>
                <w:bCs/>
                <w:sz w:val="22"/>
                <w:lang w:val="ru-RU"/>
              </w:rPr>
              <w:t>:</w:t>
            </w:r>
          </w:p>
        </w:tc>
        <w:tc>
          <w:tcPr>
            <w:tcW w:w="4814" w:type="dxa"/>
            <w:vAlign w:val="center"/>
          </w:tcPr>
          <w:p w14:paraId="4698A4D1" w14:textId="77777777" w:rsidR="00795D28" w:rsidRPr="00314786" w:rsidRDefault="00795D28" w:rsidP="008D420A">
            <w:pPr>
              <w:jc w:val="center"/>
              <w:rPr>
                <w:rFonts w:ascii="Calibri" w:hAnsi="Calibri" w:cs="Calibri"/>
                <w:bCs/>
                <w:sz w:val="22"/>
              </w:rPr>
            </w:pPr>
          </w:p>
        </w:tc>
      </w:tr>
      <w:tr w:rsidR="00795D28" w:rsidRPr="00002CBD" w14:paraId="4B2F4488" w14:textId="77777777" w:rsidTr="008D420A">
        <w:tc>
          <w:tcPr>
            <w:tcW w:w="3708" w:type="dxa"/>
          </w:tcPr>
          <w:p w14:paraId="024E21D9" w14:textId="77777777" w:rsidR="00795D28" w:rsidRPr="00314786" w:rsidRDefault="00795D28" w:rsidP="008D420A">
            <w:pPr>
              <w:rPr>
                <w:rFonts w:ascii="Calibri" w:hAnsi="Calibri" w:cs="Calibri"/>
                <w:b/>
                <w:bCs/>
                <w:sz w:val="22"/>
              </w:rPr>
            </w:pPr>
            <w:r>
              <w:rPr>
                <w:rFonts w:ascii="Calibri" w:hAnsi="Calibri" w:cs="Calibri"/>
                <w:b/>
                <w:bCs/>
                <w:sz w:val="22"/>
                <w:lang w:val="ru-RU"/>
              </w:rPr>
              <w:t>Дата предложения</w:t>
            </w:r>
            <w:r w:rsidRPr="00314786">
              <w:rPr>
                <w:rFonts w:ascii="Calibri" w:hAnsi="Calibri" w:cs="Calibri"/>
                <w:b/>
                <w:bCs/>
                <w:sz w:val="22"/>
              </w:rPr>
              <w:t>:</w:t>
            </w:r>
          </w:p>
        </w:tc>
        <w:sdt>
          <w:sdtPr>
            <w:rPr>
              <w:rFonts w:ascii="Calibri" w:hAnsi="Calibri" w:cs="Calibri"/>
              <w:bCs/>
              <w:sz w:val="22"/>
              <w:szCs w:val="22"/>
            </w:rPr>
            <w:id w:val="-1733144617"/>
            <w:placeholder>
              <w:docPart w:val="782D6A0E12C44140BA034251670CE532"/>
            </w:placeholder>
            <w:showingPlcHdr/>
            <w:date>
              <w:dateFormat w:val="dd/MM/yyyy"/>
              <w:lid w:val="en-GB"/>
              <w:storeMappedDataAs w:val="dateTime"/>
              <w:calendar w:val="gregorian"/>
            </w:date>
          </w:sdtPr>
          <w:sdtEndPr/>
          <w:sdtContent>
            <w:tc>
              <w:tcPr>
                <w:tcW w:w="4814" w:type="dxa"/>
                <w:vAlign w:val="center"/>
              </w:tcPr>
              <w:p w14:paraId="0A752594" w14:textId="77777777" w:rsidR="00795D28" w:rsidRPr="00B151C5" w:rsidRDefault="00795D28" w:rsidP="008D420A">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722CF2" w:rsidRPr="003D61D6" w14:paraId="4C8E0D06" w14:textId="77777777" w:rsidTr="008D420A">
        <w:tc>
          <w:tcPr>
            <w:tcW w:w="3708" w:type="dxa"/>
          </w:tcPr>
          <w:p w14:paraId="6F64F4DA" w14:textId="77777777" w:rsidR="00722CF2" w:rsidRPr="00314786" w:rsidRDefault="00722CF2" w:rsidP="00722CF2">
            <w:pPr>
              <w:rPr>
                <w:rFonts w:ascii="Calibri" w:hAnsi="Calibri" w:cs="Calibri"/>
                <w:b/>
                <w:bCs/>
                <w:sz w:val="22"/>
              </w:rPr>
            </w:pPr>
            <w:r w:rsidRPr="00314786">
              <w:rPr>
                <w:rFonts w:ascii="Calibri" w:hAnsi="Calibri" w:cs="Calibri"/>
                <w:b/>
                <w:bCs/>
                <w:sz w:val="22"/>
              </w:rPr>
              <w:t>Nº</w:t>
            </w:r>
            <w:r>
              <w:rPr>
                <w:rFonts w:ascii="Calibri" w:hAnsi="Calibri" w:cs="Calibri"/>
                <w:b/>
                <w:bCs/>
                <w:sz w:val="22"/>
                <w:lang w:val="ru-RU"/>
              </w:rPr>
              <w:t xml:space="preserve"> Запроса ценового предложения</w:t>
            </w:r>
            <w:r w:rsidRPr="00314786">
              <w:rPr>
                <w:rFonts w:ascii="Calibri" w:hAnsi="Calibri" w:cs="Calibri"/>
                <w:b/>
                <w:bCs/>
                <w:sz w:val="22"/>
              </w:rPr>
              <w:t>:</w:t>
            </w:r>
          </w:p>
        </w:tc>
        <w:tc>
          <w:tcPr>
            <w:tcW w:w="4814" w:type="dxa"/>
            <w:vAlign w:val="center"/>
          </w:tcPr>
          <w:p w14:paraId="0F124FDA" w14:textId="342EF0A9" w:rsidR="00722CF2" w:rsidRPr="003F43B8" w:rsidRDefault="00E51782" w:rsidP="00514DE6">
            <w:pPr>
              <w:jc w:val="center"/>
              <w:rPr>
                <w:rFonts w:ascii="Calibri" w:hAnsi="Calibri" w:cs="Calibri"/>
                <w:bCs/>
                <w:sz w:val="22"/>
                <w:lang w:val="ru-RU"/>
              </w:rPr>
            </w:pPr>
            <w:r w:rsidRPr="00E51782">
              <w:rPr>
                <w:rFonts w:ascii="Calibri" w:hAnsi="Calibri" w:cs="Calibri"/>
                <w:sz w:val="22"/>
                <w:szCs w:val="22"/>
                <w:lang w:val="es-ES"/>
              </w:rPr>
              <w:t>UNFPA/KAZ/RFQ/2022/001</w:t>
            </w:r>
          </w:p>
        </w:tc>
      </w:tr>
      <w:tr w:rsidR="00722CF2" w:rsidRPr="00002CBD" w14:paraId="270A8764" w14:textId="77777777" w:rsidTr="008D420A">
        <w:tc>
          <w:tcPr>
            <w:tcW w:w="3708" w:type="dxa"/>
          </w:tcPr>
          <w:p w14:paraId="00968D2E" w14:textId="77777777" w:rsidR="00722CF2" w:rsidRPr="00314786" w:rsidRDefault="00722CF2" w:rsidP="00722CF2">
            <w:pPr>
              <w:rPr>
                <w:rFonts w:ascii="Calibri" w:hAnsi="Calibri" w:cs="Calibri"/>
                <w:b/>
                <w:bCs/>
                <w:sz w:val="22"/>
              </w:rPr>
            </w:pPr>
            <w:r>
              <w:rPr>
                <w:rFonts w:ascii="Calibri" w:hAnsi="Calibri" w:cs="Calibri"/>
                <w:b/>
                <w:bCs/>
                <w:sz w:val="22"/>
                <w:lang w:val="ru-RU"/>
              </w:rPr>
              <w:t>Валюта</w:t>
            </w:r>
            <w:r w:rsidRPr="00314786">
              <w:rPr>
                <w:rFonts w:ascii="Calibri" w:hAnsi="Calibri" w:cs="Calibri"/>
                <w:b/>
                <w:bCs/>
                <w:sz w:val="22"/>
              </w:rPr>
              <w:t>:</w:t>
            </w:r>
          </w:p>
        </w:tc>
        <w:tc>
          <w:tcPr>
            <w:tcW w:w="4814" w:type="dxa"/>
            <w:vAlign w:val="center"/>
          </w:tcPr>
          <w:p w14:paraId="2AB2C3B4" w14:textId="77777777" w:rsidR="00722CF2" w:rsidRPr="00722CF2" w:rsidRDefault="00722CF2" w:rsidP="00722CF2">
            <w:pPr>
              <w:jc w:val="center"/>
              <w:rPr>
                <w:rFonts w:ascii="Calibri" w:hAnsi="Calibri" w:cs="Calibri"/>
                <w:bCs/>
                <w:sz w:val="22"/>
                <w:lang w:val="ru-RU"/>
              </w:rPr>
            </w:pPr>
            <w:r>
              <w:rPr>
                <w:rFonts w:ascii="Calibri" w:hAnsi="Calibri" w:cs="Calibri"/>
                <w:bCs/>
                <w:sz w:val="22"/>
              </w:rPr>
              <w:t xml:space="preserve">KZT </w:t>
            </w:r>
            <w:r>
              <w:rPr>
                <w:rFonts w:ascii="Calibri" w:hAnsi="Calibri" w:cs="Calibri"/>
                <w:bCs/>
                <w:sz w:val="22"/>
                <w:lang w:val="ru-RU"/>
              </w:rPr>
              <w:t>(тенге)</w:t>
            </w:r>
          </w:p>
        </w:tc>
      </w:tr>
      <w:tr w:rsidR="00722CF2" w:rsidRPr="00A32202" w14:paraId="67807A78" w14:textId="77777777" w:rsidTr="008D420A">
        <w:tc>
          <w:tcPr>
            <w:tcW w:w="3708" w:type="dxa"/>
            <w:tcBorders>
              <w:bottom w:val="single" w:sz="4" w:space="0" w:color="F2F2F2"/>
            </w:tcBorders>
          </w:tcPr>
          <w:p w14:paraId="59F8D2BE" w14:textId="77777777" w:rsidR="00722CF2" w:rsidRPr="00C44940" w:rsidRDefault="00722CF2" w:rsidP="00722CF2">
            <w:pPr>
              <w:rPr>
                <w:rFonts w:ascii="Calibri" w:hAnsi="Calibri" w:cs="Calibri"/>
                <w:b/>
                <w:bCs/>
                <w:sz w:val="22"/>
                <w:lang w:val="ru-RU"/>
              </w:rPr>
            </w:pPr>
            <w:r>
              <w:rPr>
                <w:rFonts w:ascii="Calibri" w:hAnsi="Calibri" w:cs="Calibri"/>
                <w:b/>
                <w:bCs/>
                <w:sz w:val="22"/>
                <w:lang w:val="ru-RU"/>
              </w:rPr>
              <w:t>Срок действия</w:t>
            </w:r>
            <w:r w:rsidRPr="00C44940">
              <w:rPr>
                <w:rFonts w:ascii="Calibri" w:hAnsi="Calibri" w:cs="Calibri"/>
                <w:b/>
                <w:bCs/>
                <w:sz w:val="22"/>
                <w:lang w:val="ru-RU"/>
              </w:rPr>
              <w:t xml:space="preserve"> </w:t>
            </w:r>
            <w:r>
              <w:rPr>
                <w:rFonts w:ascii="Calibri" w:hAnsi="Calibri" w:cs="Calibri"/>
                <w:b/>
                <w:bCs/>
                <w:sz w:val="22"/>
                <w:lang w:val="ru-RU"/>
              </w:rPr>
              <w:t>ценового</w:t>
            </w:r>
            <w:r w:rsidRPr="00C44940">
              <w:rPr>
                <w:rFonts w:ascii="Calibri" w:hAnsi="Calibri" w:cs="Calibri"/>
                <w:b/>
                <w:bCs/>
                <w:sz w:val="22"/>
                <w:lang w:val="ru-RU"/>
              </w:rPr>
              <w:t xml:space="preserve"> </w:t>
            </w:r>
            <w:r>
              <w:rPr>
                <w:rFonts w:ascii="Calibri" w:hAnsi="Calibri" w:cs="Calibri"/>
                <w:b/>
                <w:bCs/>
                <w:sz w:val="22"/>
                <w:lang w:val="ru-RU"/>
              </w:rPr>
              <w:t>предложения</w:t>
            </w:r>
            <w:r w:rsidRPr="00C44940">
              <w:rPr>
                <w:rFonts w:ascii="Calibri" w:hAnsi="Calibri" w:cs="Calibri"/>
                <w:b/>
                <w:bCs/>
                <w:sz w:val="22"/>
                <w:lang w:val="ru-RU"/>
              </w:rPr>
              <w:t>:</w:t>
            </w:r>
          </w:p>
          <w:p w14:paraId="39B9A930" w14:textId="77777777" w:rsidR="00722CF2" w:rsidRPr="006B3026" w:rsidRDefault="00722CF2" w:rsidP="00722CF2">
            <w:pPr>
              <w:jc w:val="both"/>
              <w:rPr>
                <w:rFonts w:ascii="Calibri" w:hAnsi="Calibri" w:cs="Calibri"/>
                <w:b/>
                <w:bCs/>
                <w:i/>
                <w:lang w:val="ru-RU"/>
              </w:rPr>
            </w:pPr>
            <w:r w:rsidRPr="006B3026">
              <w:rPr>
                <w:rFonts w:ascii="Calibri" w:hAnsi="Calibri" w:cs="Calibri"/>
                <w:i/>
                <w:iCs/>
                <w:lang w:val="ru-RU"/>
              </w:rPr>
              <w:t>(</w:t>
            </w:r>
            <w:r>
              <w:rPr>
                <w:rFonts w:ascii="Calibri" w:hAnsi="Calibri" w:cs="Calibri"/>
                <w:i/>
                <w:iCs/>
                <w:lang w:val="ru-RU"/>
              </w:rPr>
              <w:t>Ценовое</w:t>
            </w:r>
            <w:r w:rsidRPr="006B3026">
              <w:rPr>
                <w:rFonts w:ascii="Calibri" w:hAnsi="Calibri" w:cs="Calibri"/>
                <w:i/>
                <w:iCs/>
                <w:lang w:val="ru-RU"/>
              </w:rPr>
              <w:t xml:space="preserve"> </w:t>
            </w:r>
            <w:r>
              <w:rPr>
                <w:rFonts w:ascii="Calibri" w:hAnsi="Calibri" w:cs="Calibri"/>
                <w:i/>
                <w:iCs/>
                <w:lang w:val="ru-RU"/>
              </w:rPr>
              <w:t>предложение</w:t>
            </w:r>
            <w:r w:rsidRPr="006B3026">
              <w:rPr>
                <w:rFonts w:ascii="Calibri" w:hAnsi="Calibri" w:cs="Calibri"/>
                <w:i/>
                <w:iCs/>
                <w:lang w:val="ru-RU"/>
              </w:rPr>
              <w:t xml:space="preserve"> </w:t>
            </w:r>
            <w:r>
              <w:rPr>
                <w:rFonts w:ascii="Calibri" w:hAnsi="Calibri" w:cs="Calibri"/>
                <w:i/>
                <w:iCs/>
                <w:lang w:val="ru-RU"/>
              </w:rPr>
              <w:t>должно</w:t>
            </w:r>
            <w:r w:rsidRPr="006B3026">
              <w:rPr>
                <w:rFonts w:ascii="Calibri" w:hAnsi="Calibri" w:cs="Calibri"/>
                <w:i/>
                <w:iCs/>
                <w:lang w:val="ru-RU"/>
              </w:rPr>
              <w:t xml:space="preserve"> </w:t>
            </w:r>
            <w:r>
              <w:rPr>
                <w:rFonts w:ascii="Calibri" w:hAnsi="Calibri" w:cs="Calibri"/>
                <w:i/>
                <w:iCs/>
                <w:lang w:val="ru-RU"/>
              </w:rPr>
              <w:t>быть</w:t>
            </w:r>
            <w:r w:rsidRPr="006B3026">
              <w:rPr>
                <w:rFonts w:ascii="Calibri" w:hAnsi="Calibri" w:cs="Calibri"/>
                <w:i/>
                <w:iCs/>
                <w:lang w:val="ru-RU"/>
              </w:rPr>
              <w:t xml:space="preserve"> </w:t>
            </w:r>
            <w:r>
              <w:rPr>
                <w:rFonts w:ascii="Calibri" w:hAnsi="Calibri" w:cs="Calibri"/>
                <w:i/>
                <w:iCs/>
                <w:lang w:val="ru-RU"/>
              </w:rPr>
              <w:t>действительным</w:t>
            </w:r>
            <w:r w:rsidRPr="006B3026">
              <w:rPr>
                <w:rFonts w:ascii="Calibri" w:hAnsi="Calibri" w:cs="Calibri"/>
                <w:i/>
                <w:iCs/>
                <w:lang w:val="ru-RU"/>
              </w:rPr>
              <w:t xml:space="preserve"> </w:t>
            </w:r>
            <w:r>
              <w:rPr>
                <w:rFonts w:ascii="Calibri" w:hAnsi="Calibri" w:cs="Calibri"/>
                <w:i/>
                <w:iCs/>
                <w:lang w:val="ru-RU"/>
              </w:rPr>
              <w:t>в</w:t>
            </w:r>
            <w:r w:rsidRPr="006B3026">
              <w:rPr>
                <w:rFonts w:ascii="Calibri" w:hAnsi="Calibri" w:cs="Calibri"/>
                <w:i/>
                <w:iCs/>
                <w:lang w:val="ru-RU"/>
              </w:rPr>
              <w:t xml:space="preserve"> </w:t>
            </w:r>
            <w:r>
              <w:rPr>
                <w:rFonts w:ascii="Calibri" w:hAnsi="Calibri" w:cs="Calibri"/>
                <w:i/>
                <w:iCs/>
                <w:lang w:val="ru-RU"/>
              </w:rPr>
              <w:t>течении</w:t>
            </w:r>
            <w:r w:rsidRPr="006B3026">
              <w:rPr>
                <w:rFonts w:ascii="Calibri" w:hAnsi="Calibri" w:cs="Calibri"/>
                <w:i/>
                <w:iCs/>
                <w:lang w:val="ru-RU"/>
              </w:rPr>
              <w:t xml:space="preserve"> </w:t>
            </w:r>
            <w:r>
              <w:rPr>
                <w:rFonts w:ascii="Calibri" w:hAnsi="Calibri" w:cs="Calibri"/>
                <w:i/>
                <w:iCs/>
                <w:lang w:val="ru-RU"/>
              </w:rPr>
              <w:t>минимум</w:t>
            </w:r>
            <w:r w:rsidRPr="006B3026">
              <w:rPr>
                <w:rFonts w:ascii="Calibri" w:hAnsi="Calibri" w:cs="Calibri"/>
                <w:i/>
                <w:iCs/>
                <w:lang w:val="ru-RU"/>
              </w:rPr>
              <w:t xml:space="preserve"> 3 </w:t>
            </w:r>
            <w:r>
              <w:rPr>
                <w:rFonts w:ascii="Calibri" w:hAnsi="Calibri" w:cs="Calibri"/>
                <w:i/>
                <w:iCs/>
                <w:lang w:val="ru-RU"/>
              </w:rPr>
              <w:t>месяцев</w:t>
            </w:r>
            <w:r w:rsidRPr="006B3026">
              <w:rPr>
                <w:rFonts w:ascii="Calibri" w:hAnsi="Calibri" w:cs="Calibri"/>
                <w:i/>
                <w:iCs/>
                <w:lang w:val="ru-RU"/>
              </w:rPr>
              <w:t xml:space="preserve"> </w:t>
            </w:r>
            <w:r>
              <w:rPr>
                <w:rFonts w:ascii="Calibri" w:hAnsi="Calibri" w:cs="Calibri"/>
                <w:i/>
                <w:iCs/>
                <w:lang w:val="ru-RU"/>
              </w:rPr>
              <w:t>после</w:t>
            </w:r>
            <w:r w:rsidRPr="006B3026">
              <w:rPr>
                <w:rFonts w:ascii="Calibri" w:hAnsi="Calibri" w:cs="Calibri"/>
                <w:i/>
                <w:iCs/>
                <w:lang w:val="ru-RU"/>
              </w:rPr>
              <w:t xml:space="preserve"> </w:t>
            </w:r>
            <w:r>
              <w:rPr>
                <w:rFonts w:ascii="Calibri" w:hAnsi="Calibri" w:cs="Calibri"/>
                <w:i/>
                <w:iCs/>
                <w:lang w:val="ru-RU"/>
              </w:rPr>
              <w:t>крайнего</w:t>
            </w:r>
            <w:r w:rsidRPr="006B3026">
              <w:rPr>
                <w:rFonts w:ascii="Calibri" w:hAnsi="Calibri" w:cs="Calibri"/>
                <w:i/>
                <w:iCs/>
                <w:lang w:val="ru-RU"/>
              </w:rPr>
              <w:t xml:space="preserve"> </w:t>
            </w:r>
            <w:r>
              <w:rPr>
                <w:rFonts w:ascii="Calibri" w:hAnsi="Calibri" w:cs="Calibri"/>
                <w:i/>
                <w:iCs/>
                <w:lang w:val="ru-RU"/>
              </w:rPr>
              <w:t>срока</w:t>
            </w:r>
            <w:r w:rsidRPr="006B3026">
              <w:rPr>
                <w:rFonts w:ascii="Calibri" w:hAnsi="Calibri" w:cs="Calibri"/>
                <w:i/>
                <w:iCs/>
                <w:lang w:val="ru-RU"/>
              </w:rPr>
              <w:t xml:space="preserve"> </w:t>
            </w:r>
            <w:r>
              <w:rPr>
                <w:rFonts w:ascii="Calibri" w:hAnsi="Calibri" w:cs="Calibri"/>
                <w:i/>
                <w:iCs/>
                <w:lang w:val="ru-RU"/>
              </w:rPr>
              <w:t>подачи</w:t>
            </w:r>
            <w:r w:rsidRPr="006B3026">
              <w:rPr>
                <w:rFonts w:ascii="Calibri" w:hAnsi="Calibri" w:cs="Calibri"/>
                <w:i/>
                <w:iCs/>
                <w:lang w:val="ru-RU"/>
              </w:rPr>
              <w:t xml:space="preserve"> </w:t>
            </w:r>
            <w:r>
              <w:rPr>
                <w:rFonts w:ascii="Calibri" w:hAnsi="Calibri" w:cs="Calibri"/>
                <w:i/>
                <w:iCs/>
                <w:lang w:val="ru-RU"/>
              </w:rPr>
              <w:t>документов</w:t>
            </w:r>
            <w:r w:rsidRPr="006B3026">
              <w:rPr>
                <w:rFonts w:ascii="Calibri" w:hAnsi="Calibri" w:cs="Calibri"/>
                <w:i/>
                <w:iCs/>
                <w:lang w:val="ru-RU"/>
              </w:rPr>
              <w:t>.)</w:t>
            </w:r>
          </w:p>
        </w:tc>
        <w:tc>
          <w:tcPr>
            <w:tcW w:w="4814" w:type="dxa"/>
            <w:tcBorders>
              <w:bottom w:val="single" w:sz="4" w:space="0" w:color="F2F2F2"/>
            </w:tcBorders>
            <w:vAlign w:val="center"/>
          </w:tcPr>
          <w:p w14:paraId="229C76A6" w14:textId="77777777" w:rsidR="00722CF2" w:rsidRPr="006B3026" w:rsidRDefault="00722CF2" w:rsidP="00722CF2">
            <w:pPr>
              <w:jc w:val="center"/>
              <w:rPr>
                <w:rFonts w:ascii="Calibri" w:hAnsi="Calibri" w:cs="Calibri"/>
                <w:bCs/>
                <w:sz w:val="22"/>
                <w:lang w:val="ru-RU"/>
              </w:rPr>
            </w:pPr>
          </w:p>
        </w:tc>
      </w:tr>
    </w:tbl>
    <w:p w14:paraId="46E74854" w14:textId="77777777" w:rsidR="006F59E9" w:rsidRDefault="006F59E9" w:rsidP="00795D28">
      <w:pPr>
        <w:pStyle w:val="Caption"/>
        <w:rPr>
          <w:rFonts w:ascii="Calibri" w:hAnsi="Calibri"/>
          <w:b w:val="0"/>
          <w:sz w:val="22"/>
          <w:szCs w:val="22"/>
          <w:lang w:val="ru-RU"/>
        </w:rPr>
      </w:pPr>
    </w:p>
    <w:p w14:paraId="31CE8639" w14:textId="77777777" w:rsidR="00722CF2" w:rsidRPr="00E51782" w:rsidRDefault="00722CF2" w:rsidP="00722CF2">
      <w:pPr>
        <w:pStyle w:val="Title"/>
        <w:rPr>
          <w:rFonts w:ascii="Calibri" w:hAnsi="Calibri"/>
          <w:b w:val="0"/>
          <w:sz w:val="20"/>
          <w:szCs w:val="22"/>
          <w:u w:val="none"/>
          <w:lang w:val="ru-RU"/>
        </w:rPr>
      </w:pPr>
      <w:r w:rsidRPr="00E51782">
        <w:rPr>
          <w:rFonts w:ascii="Calibri" w:hAnsi="Calibri"/>
          <w:sz w:val="28"/>
          <w:lang w:val="ru-RU"/>
        </w:rPr>
        <w:t>Форма для заполнения</w:t>
      </w:r>
    </w:p>
    <w:p w14:paraId="5B000C07" w14:textId="77777777" w:rsidR="00722CF2" w:rsidRDefault="00722CF2" w:rsidP="00722CF2">
      <w:pPr>
        <w:rPr>
          <w:lang w:val="ru-RU"/>
        </w:rPr>
      </w:pPr>
    </w:p>
    <w:tbl>
      <w:tblPr>
        <w:tblStyle w:val="TableGrid"/>
        <w:tblW w:w="0" w:type="auto"/>
        <w:tblLayout w:type="fixed"/>
        <w:tblLook w:val="04A0" w:firstRow="1" w:lastRow="0" w:firstColumn="1" w:lastColumn="0" w:noHBand="0" w:noVBand="1"/>
      </w:tblPr>
      <w:tblGrid>
        <w:gridCol w:w="447"/>
        <w:gridCol w:w="6208"/>
        <w:gridCol w:w="1350"/>
        <w:gridCol w:w="1620"/>
      </w:tblGrid>
      <w:tr w:rsidR="00722CF2" w:rsidRPr="00CC748D" w14:paraId="367613A0" w14:textId="77777777" w:rsidTr="008D420A">
        <w:tc>
          <w:tcPr>
            <w:tcW w:w="447" w:type="dxa"/>
          </w:tcPr>
          <w:p w14:paraId="2BDA41C9" w14:textId="77777777" w:rsidR="00722CF2" w:rsidRPr="00CC748D" w:rsidRDefault="00722CF2" w:rsidP="008D420A">
            <w:pPr>
              <w:jc w:val="center"/>
              <w:rPr>
                <w:b/>
                <w:lang w:val="ru-RU"/>
              </w:rPr>
            </w:pPr>
            <w:r w:rsidRPr="00CC748D">
              <w:rPr>
                <w:b/>
                <w:lang w:val="ru-RU"/>
              </w:rPr>
              <w:t>№</w:t>
            </w:r>
          </w:p>
        </w:tc>
        <w:tc>
          <w:tcPr>
            <w:tcW w:w="6208" w:type="dxa"/>
          </w:tcPr>
          <w:p w14:paraId="6F1A7C4E" w14:textId="77777777" w:rsidR="00722CF2" w:rsidRPr="00CC748D" w:rsidRDefault="00722CF2" w:rsidP="008D420A">
            <w:pPr>
              <w:jc w:val="center"/>
              <w:rPr>
                <w:b/>
                <w:lang w:val="ru-RU"/>
              </w:rPr>
            </w:pPr>
            <w:r w:rsidRPr="00CC748D">
              <w:rPr>
                <w:b/>
                <w:lang w:val="ru-RU"/>
              </w:rPr>
              <w:t>Наименование</w:t>
            </w:r>
          </w:p>
        </w:tc>
        <w:tc>
          <w:tcPr>
            <w:tcW w:w="1350" w:type="dxa"/>
          </w:tcPr>
          <w:p w14:paraId="661FB6B1" w14:textId="77777777" w:rsidR="00722CF2" w:rsidRPr="00CC748D" w:rsidRDefault="00722CF2" w:rsidP="008D420A">
            <w:pPr>
              <w:jc w:val="center"/>
              <w:rPr>
                <w:b/>
                <w:lang w:val="ru-RU"/>
              </w:rPr>
            </w:pPr>
            <w:r w:rsidRPr="00CC748D">
              <w:rPr>
                <w:b/>
                <w:lang w:val="ru-RU"/>
              </w:rPr>
              <w:t>Количество дней</w:t>
            </w:r>
          </w:p>
        </w:tc>
        <w:tc>
          <w:tcPr>
            <w:tcW w:w="1620" w:type="dxa"/>
          </w:tcPr>
          <w:p w14:paraId="69B095F7" w14:textId="77777777" w:rsidR="00722CF2" w:rsidRPr="00CC748D" w:rsidRDefault="00722CF2" w:rsidP="008D420A">
            <w:pPr>
              <w:jc w:val="center"/>
              <w:rPr>
                <w:b/>
                <w:lang w:val="ru-RU"/>
              </w:rPr>
            </w:pPr>
            <w:r w:rsidRPr="00CC748D">
              <w:rPr>
                <w:b/>
                <w:lang w:val="ru-RU"/>
              </w:rPr>
              <w:t>Цена</w:t>
            </w:r>
          </w:p>
        </w:tc>
      </w:tr>
      <w:tr w:rsidR="00722CF2" w:rsidRPr="00A32202" w14:paraId="5D941EA9" w14:textId="77777777" w:rsidTr="008D420A">
        <w:tc>
          <w:tcPr>
            <w:tcW w:w="447" w:type="dxa"/>
          </w:tcPr>
          <w:p w14:paraId="6ADBB45E" w14:textId="77777777" w:rsidR="00722CF2" w:rsidRPr="00CC748D" w:rsidRDefault="00722CF2" w:rsidP="008D420A">
            <w:pPr>
              <w:jc w:val="center"/>
              <w:rPr>
                <w:lang w:val="ru-RU"/>
              </w:rPr>
            </w:pPr>
            <w:r>
              <w:rPr>
                <w:lang w:val="ru-RU"/>
              </w:rPr>
              <w:t>1</w:t>
            </w:r>
          </w:p>
        </w:tc>
        <w:tc>
          <w:tcPr>
            <w:tcW w:w="6208" w:type="dxa"/>
          </w:tcPr>
          <w:p w14:paraId="09A372C9" w14:textId="205B6357" w:rsidR="00722CF2" w:rsidRPr="00CC748D" w:rsidRDefault="00E51782" w:rsidP="00E51782">
            <w:pPr>
              <w:jc w:val="both"/>
              <w:rPr>
                <w:lang w:val="ru-RU"/>
              </w:rPr>
            </w:pPr>
            <w:r w:rsidRPr="00E51782">
              <w:rPr>
                <w:rFonts w:cs="Calibri"/>
                <w:color w:val="000000"/>
                <w:lang w:val="ru-RU"/>
              </w:rPr>
              <w:t>Компонент 1.</w:t>
            </w:r>
            <w:r>
              <w:rPr>
                <w:rFonts w:cs="Calibri"/>
                <w:color w:val="000000"/>
                <w:lang w:val="ru-RU"/>
              </w:rPr>
              <w:t xml:space="preserve"> </w:t>
            </w:r>
            <w:r w:rsidRPr="00E51782">
              <w:rPr>
                <w:rFonts w:cs="Calibri"/>
                <w:color w:val="000000"/>
                <w:lang w:val="ru-RU"/>
              </w:rPr>
              <w:t>Организация фотовыставки совместно со Шведским институтом и</w:t>
            </w:r>
            <w:r>
              <w:rPr>
                <w:rFonts w:cs="Calibri"/>
                <w:color w:val="000000"/>
                <w:lang w:val="ru-RU"/>
              </w:rPr>
              <w:t xml:space="preserve"> </w:t>
            </w:r>
            <w:r w:rsidRPr="00E51782">
              <w:rPr>
                <w:rFonts w:cs="Calibri"/>
                <w:color w:val="000000"/>
                <w:lang w:val="ru-RU"/>
              </w:rPr>
              <w:t>Посольством Швеции</w:t>
            </w:r>
          </w:p>
        </w:tc>
        <w:tc>
          <w:tcPr>
            <w:tcW w:w="1350" w:type="dxa"/>
          </w:tcPr>
          <w:p w14:paraId="5E774D94" w14:textId="77777777" w:rsidR="00722CF2" w:rsidRPr="00CC748D" w:rsidRDefault="00722CF2" w:rsidP="008D420A">
            <w:pPr>
              <w:jc w:val="center"/>
              <w:rPr>
                <w:lang w:val="ru-RU"/>
              </w:rPr>
            </w:pPr>
          </w:p>
        </w:tc>
        <w:tc>
          <w:tcPr>
            <w:tcW w:w="1620" w:type="dxa"/>
          </w:tcPr>
          <w:p w14:paraId="21E80853" w14:textId="77777777" w:rsidR="00722CF2" w:rsidRPr="003E4EED" w:rsidRDefault="00722CF2" w:rsidP="008D420A">
            <w:pPr>
              <w:jc w:val="center"/>
              <w:rPr>
                <w:lang w:val="ru-RU"/>
              </w:rPr>
            </w:pPr>
          </w:p>
        </w:tc>
      </w:tr>
      <w:tr w:rsidR="00722CF2" w:rsidRPr="00A32202" w14:paraId="55D9574A" w14:textId="77777777" w:rsidTr="008D420A">
        <w:tc>
          <w:tcPr>
            <w:tcW w:w="447" w:type="dxa"/>
          </w:tcPr>
          <w:p w14:paraId="16691050" w14:textId="77777777" w:rsidR="00722CF2" w:rsidRPr="00CC748D" w:rsidRDefault="00722CF2" w:rsidP="008D420A">
            <w:pPr>
              <w:jc w:val="center"/>
              <w:rPr>
                <w:lang w:val="ru-RU"/>
              </w:rPr>
            </w:pPr>
            <w:r>
              <w:rPr>
                <w:lang w:val="ru-RU"/>
              </w:rPr>
              <w:t>2</w:t>
            </w:r>
          </w:p>
        </w:tc>
        <w:tc>
          <w:tcPr>
            <w:tcW w:w="6208" w:type="dxa"/>
          </w:tcPr>
          <w:p w14:paraId="57A39B83" w14:textId="52DAE05E" w:rsidR="00722CF2" w:rsidRPr="00CC748D" w:rsidRDefault="00E51782" w:rsidP="00E51782">
            <w:pPr>
              <w:jc w:val="both"/>
              <w:rPr>
                <w:lang w:val="ru-RU"/>
              </w:rPr>
            </w:pPr>
            <w:r w:rsidRPr="00E51782">
              <w:rPr>
                <w:color w:val="000000"/>
                <w:lang w:val="ru-RU"/>
              </w:rPr>
              <w:t>Компонент 2. Создание мурала, посвященного старту глобальной кампании “16 Дней</w:t>
            </w:r>
            <w:r>
              <w:rPr>
                <w:color w:val="000000"/>
                <w:lang w:val="ru-RU"/>
              </w:rPr>
              <w:t xml:space="preserve"> </w:t>
            </w:r>
            <w:r w:rsidRPr="00E51782">
              <w:rPr>
                <w:color w:val="000000"/>
                <w:lang w:val="ru-RU"/>
              </w:rPr>
              <w:t>активных действий против гендерного насилия” совместно с Посольством Канады</w:t>
            </w:r>
          </w:p>
        </w:tc>
        <w:tc>
          <w:tcPr>
            <w:tcW w:w="1350" w:type="dxa"/>
          </w:tcPr>
          <w:p w14:paraId="3A91D13F" w14:textId="77777777" w:rsidR="00722CF2" w:rsidRPr="00CC748D" w:rsidRDefault="00722CF2" w:rsidP="008D420A">
            <w:pPr>
              <w:jc w:val="center"/>
              <w:rPr>
                <w:lang w:val="ru-RU"/>
              </w:rPr>
            </w:pPr>
          </w:p>
        </w:tc>
        <w:tc>
          <w:tcPr>
            <w:tcW w:w="1620" w:type="dxa"/>
          </w:tcPr>
          <w:p w14:paraId="071543DE" w14:textId="77777777" w:rsidR="00722CF2" w:rsidRPr="00CC748D" w:rsidRDefault="00722CF2" w:rsidP="008D420A">
            <w:pPr>
              <w:jc w:val="center"/>
              <w:rPr>
                <w:lang w:val="ru-RU"/>
              </w:rPr>
            </w:pPr>
          </w:p>
        </w:tc>
      </w:tr>
      <w:tr w:rsidR="00722CF2" w:rsidRPr="00CC748D" w14:paraId="6347B413" w14:textId="77777777" w:rsidTr="008D420A">
        <w:tc>
          <w:tcPr>
            <w:tcW w:w="447" w:type="dxa"/>
          </w:tcPr>
          <w:p w14:paraId="2D8A6141" w14:textId="77777777" w:rsidR="00722CF2" w:rsidRDefault="00722CF2" w:rsidP="008D420A">
            <w:pPr>
              <w:jc w:val="center"/>
              <w:rPr>
                <w:lang w:val="ru-RU"/>
              </w:rPr>
            </w:pPr>
          </w:p>
        </w:tc>
        <w:tc>
          <w:tcPr>
            <w:tcW w:w="6208" w:type="dxa"/>
          </w:tcPr>
          <w:p w14:paraId="30C1CF5C" w14:textId="77777777" w:rsidR="00722CF2" w:rsidRPr="007D36CA" w:rsidRDefault="00722CF2" w:rsidP="008D420A">
            <w:pPr>
              <w:jc w:val="both"/>
              <w:rPr>
                <w:b/>
                <w:i/>
                <w:color w:val="000000"/>
                <w:lang w:val="ru-RU"/>
              </w:rPr>
            </w:pPr>
            <w:r w:rsidRPr="007D36CA">
              <w:rPr>
                <w:b/>
                <w:i/>
                <w:color w:val="000000"/>
                <w:sz w:val="24"/>
                <w:lang w:val="ru-RU"/>
              </w:rPr>
              <w:t>Итого:</w:t>
            </w:r>
          </w:p>
        </w:tc>
        <w:tc>
          <w:tcPr>
            <w:tcW w:w="1350" w:type="dxa"/>
          </w:tcPr>
          <w:p w14:paraId="163CC09C" w14:textId="77777777" w:rsidR="00722CF2" w:rsidRPr="00CC748D" w:rsidRDefault="00722CF2" w:rsidP="008D420A">
            <w:pPr>
              <w:jc w:val="center"/>
              <w:rPr>
                <w:lang w:val="ru-RU"/>
              </w:rPr>
            </w:pPr>
          </w:p>
        </w:tc>
        <w:tc>
          <w:tcPr>
            <w:tcW w:w="1620" w:type="dxa"/>
          </w:tcPr>
          <w:p w14:paraId="33B5DF63" w14:textId="77777777" w:rsidR="00722CF2" w:rsidRPr="00CC748D" w:rsidRDefault="00722CF2" w:rsidP="008D420A">
            <w:pPr>
              <w:jc w:val="center"/>
              <w:rPr>
                <w:lang w:val="ru-RU"/>
              </w:rPr>
            </w:pPr>
          </w:p>
        </w:tc>
      </w:tr>
      <w:tr w:rsidR="00E51782" w:rsidRPr="00A32202" w14:paraId="6D14CC79" w14:textId="77777777" w:rsidTr="008D420A">
        <w:tc>
          <w:tcPr>
            <w:tcW w:w="447" w:type="dxa"/>
          </w:tcPr>
          <w:p w14:paraId="1ED22FA7" w14:textId="77777777" w:rsidR="00E51782" w:rsidRDefault="00E51782" w:rsidP="008D420A">
            <w:pPr>
              <w:jc w:val="center"/>
              <w:rPr>
                <w:lang w:val="ru-RU"/>
              </w:rPr>
            </w:pPr>
          </w:p>
        </w:tc>
        <w:tc>
          <w:tcPr>
            <w:tcW w:w="6208" w:type="dxa"/>
          </w:tcPr>
          <w:p w14:paraId="007AEF04" w14:textId="7F7E1C54" w:rsidR="00E51782" w:rsidRPr="007D36CA" w:rsidRDefault="00E51782" w:rsidP="008D420A">
            <w:pPr>
              <w:jc w:val="both"/>
              <w:rPr>
                <w:b/>
                <w:i/>
                <w:color w:val="000000"/>
                <w:sz w:val="24"/>
                <w:lang w:val="ru-RU"/>
              </w:rPr>
            </w:pPr>
            <w:r w:rsidRPr="008F30C0">
              <w:rPr>
                <w:b/>
                <w:i/>
                <w:color w:val="000000"/>
                <w:sz w:val="19"/>
                <w:szCs w:val="19"/>
                <w:lang w:val="ru-RU"/>
              </w:rPr>
              <w:t>*</w:t>
            </w:r>
            <w:r w:rsidRPr="008F30C0">
              <w:rPr>
                <w:i/>
                <w:color w:val="000000"/>
                <w:sz w:val="19"/>
                <w:szCs w:val="19"/>
                <w:lang w:val="ru-RU"/>
              </w:rPr>
              <w:t>Информация о том, что потенциальный поставщик не является плательщиком НДС должна быть указана в финансовом предложении</w:t>
            </w:r>
          </w:p>
        </w:tc>
        <w:tc>
          <w:tcPr>
            <w:tcW w:w="1350" w:type="dxa"/>
          </w:tcPr>
          <w:p w14:paraId="07301BA9" w14:textId="77777777" w:rsidR="00E51782" w:rsidRPr="00CC748D" w:rsidRDefault="00E51782" w:rsidP="008D420A">
            <w:pPr>
              <w:jc w:val="center"/>
              <w:rPr>
                <w:lang w:val="ru-RU"/>
              </w:rPr>
            </w:pPr>
          </w:p>
        </w:tc>
        <w:tc>
          <w:tcPr>
            <w:tcW w:w="1620" w:type="dxa"/>
          </w:tcPr>
          <w:p w14:paraId="5BA1E681" w14:textId="77777777" w:rsidR="00E51782" w:rsidRPr="00CC748D" w:rsidRDefault="00E51782" w:rsidP="008D420A">
            <w:pPr>
              <w:jc w:val="center"/>
              <w:rPr>
                <w:lang w:val="ru-RU"/>
              </w:rPr>
            </w:pPr>
          </w:p>
        </w:tc>
      </w:tr>
    </w:tbl>
    <w:p w14:paraId="5B49C2BB" w14:textId="13C2F648" w:rsidR="00C62866" w:rsidRDefault="00C62866" w:rsidP="00A2199D">
      <w:pPr>
        <w:rPr>
          <w:rFonts w:ascii="Calibri" w:hAnsi="Calibri"/>
          <w:b/>
          <w:bCs/>
          <w:sz w:val="22"/>
          <w:lang w:val="ru-RU"/>
        </w:rPr>
      </w:pPr>
    </w:p>
    <w:p w14:paraId="396EEB11" w14:textId="77777777" w:rsidR="00CF0469" w:rsidRPr="00C62866" w:rsidRDefault="00CF0469" w:rsidP="00A2199D">
      <w:pPr>
        <w:rPr>
          <w:rFonts w:ascii="Calibri" w:hAnsi="Calibri"/>
          <w:b/>
          <w:bCs/>
          <w:sz w:val="22"/>
          <w:lang w:val="ru-RU"/>
        </w:rPr>
      </w:pPr>
    </w:p>
    <w:p w14:paraId="78810EC1" w14:textId="77777777" w:rsidR="00722CF2" w:rsidRPr="00E51782" w:rsidRDefault="00722CF2" w:rsidP="00722CF2">
      <w:pPr>
        <w:ind w:firstLine="450"/>
        <w:rPr>
          <w:rFonts w:ascii="Calibri" w:hAnsi="Calibri"/>
          <w:b/>
          <w:bCs/>
          <w:sz w:val="22"/>
          <w:lang w:val="ru-RU"/>
        </w:rPr>
      </w:pPr>
      <w:r w:rsidRPr="007D36CA">
        <w:rPr>
          <w:rFonts w:ascii="Calibri" w:hAnsi="Calibri"/>
          <w:sz w:val="22"/>
          <w:szCs w:val="22"/>
          <w:lang w:val="ru-RU" w:eastAsia="en-GB"/>
        </w:rPr>
        <w:t>Всего стоимость (прописью): ______________________________</w:t>
      </w:r>
    </w:p>
    <w:p w14:paraId="0A1FFD13" w14:textId="6BF8E5D4" w:rsidR="00722CF2" w:rsidRDefault="00722CF2" w:rsidP="00A2199D">
      <w:pPr>
        <w:rPr>
          <w:rFonts w:ascii="Calibri" w:hAnsi="Calibri"/>
          <w:b/>
          <w:bCs/>
          <w:sz w:val="22"/>
          <w:lang w:val="ru-RU"/>
        </w:rPr>
      </w:pPr>
    </w:p>
    <w:p w14:paraId="4695EF1A" w14:textId="77777777" w:rsidR="00CF0469" w:rsidRPr="005C28A0" w:rsidRDefault="00CF0469" w:rsidP="00A2199D">
      <w:pPr>
        <w:rPr>
          <w:rFonts w:ascii="Calibri" w:hAnsi="Calibri"/>
          <w:b/>
          <w:bCs/>
          <w:sz w:val="22"/>
          <w:lang w:val="ru-RU"/>
        </w:rPr>
      </w:pPr>
    </w:p>
    <w:p w14:paraId="083C783B" w14:textId="77777777" w:rsidR="0061730B" w:rsidRPr="005C28A0" w:rsidRDefault="00E66555" w:rsidP="0061730B">
      <w:pPr>
        <w:tabs>
          <w:tab w:val="left" w:pos="-180"/>
          <w:tab w:val="right" w:pos="1980"/>
          <w:tab w:val="left" w:pos="2160"/>
          <w:tab w:val="left" w:pos="4320"/>
        </w:tabs>
        <w:rPr>
          <w:b/>
          <w:bCs/>
          <w:sz w:val="22"/>
          <w:lang w:val="ru-RU"/>
        </w:rPr>
      </w:pPr>
      <w:r>
        <w:rPr>
          <w:b/>
          <w:bCs/>
          <w:noProof/>
          <w:lang w:val="ru-RU" w:eastAsia="ru-RU"/>
        </w:rPr>
        <mc:AlternateContent>
          <mc:Choice Requires="wps">
            <w:drawing>
              <wp:anchor distT="0" distB="0" distL="114300" distR="114300" simplePos="0" relativeHeight="251657728" behindDoc="0" locked="0" layoutInCell="1" allowOverlap="1" wp14:anchorId="3413CE37" wp14:editId="76DAEEDE">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174666" w14:textId="77777777" w:rsidR="00327188" w:rsidRDefault="00327188" w:rsidP="00795D28">
                            <w:pPr>
                              <w:rPr>
                                <w:i/>
                                <w:iCs/>
                              </w:rPr>
                            </w:pPr>
                            <w:r>
                              <w:rPr>
                                <w:rFonts w:ascii="Calibri" w:hAnsi="Calibri" w:cs="Calibri"/>
                                <w:i/>
                                <w:iCs/>
                                <w:lang w:val="ru-RU"/>
                              </w:rPr>
                              <w:t>Комментарии поставщика</w:t>
                            </w:r>
                            <w:r>
                              <w:rPr>
                                <w:i/>
                                <w:iCs/>
                              </w:rPr>
                              <w:t>:</w:t>
                            </w:r>
                          </w:p>
                          <w:p w14:paraId="1AF4B131" w14:textId="77777777" w:rsidR="00327188" w:rsidRDefault="00327188" w:rsidP="0061730B">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3CE37"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5F174666" w14:textId="77777777" w:rsidR="00327188" w:rsidRDefault="00327188" w:rsidP="00795D28">
                      <w:pPr>
                        <w:rPr>
                          <w:i/>
                          <w:iCs/>
                        </w:rPr>
                      </w:pPr>
                      <w:r>
                        <w:rPr>
                          <w:rFonts w:ascii="Calibri" w:hAnsi="Calibri" w:cs="Calibri"/>
                          <w:i/>
                          <w:iCs/>
                          <w:lang w:val="ru-RU"/>
                        </w:rPr>
                        <w:t>Комментарии поставщика</w:t>
                      </w:r>
                      <w:r>
                        <w:rPr>
                          <w:i/>
                          <w:iCs/>
                        </w:rPr>
                        <w:t>:</w:t>
                      </w:r>
                    </w:p>
                    <w:p w14:paraId="1AF4B131" w14:textId="77777777" w:rsidR="00327188" w:rsidRDefault="00327188" w:rsidP="0061730B">
                      <w:pPr>
                        <w:rPr>
                          <w:i/>
                          <w:iCs/>
                        </w:rPr>
                      </w:pPr>
                    </w:p>
                  </w:txbxContent>
                </v:textbox>
              </v:shape>
            </w:pict>
          </mc:Fallback>
        </mc:AlternateContent>
      </w:r>
    </w:p>
    <w:p w14:paraId="12DD1700" w14:textId="77777777" w:rsidR="0061730B" w:rsidRPr="005C28A0" w:rsidRDefault="0061730B" w:rsidP="0061730B">
      <w:pPr>
        <w:tabs>
          <w:tab w:val="left" w:pos="-180"/>
          <w:tab w:val="right" w:pos="1980"/>
          <w:tab w:val="left" w:pos="2160"/>
          <w:tab w:val="left" w:pos="4320"/>
        </w:tabs>
        <w:rPr>
          <w:b/>
          <w:bCs/>
          <w:sz w:val="22"/>
          <w:lang w:val="ru-RU"/>
        </w:rPr>
      </w:pPr>
    </w:p>
    <w:p w14:paraId="46C80AE1" w14:textId="77777777" w:rsidR="0061730B" w:rsidRPr="005C28A0" w:rsidRDefault="0061730B" w:rsidP="0061730B">
      <w:pPr>
        <w:tabs>
          <w:tab w:val="left" w:pos="-180"/>
          <w:tab w:val="right" w:pos="1980"/>
          <w:tab w:val="left" w:pos="2160"/>
          <w:tab w:val="left" w:pos="4320"/>
        </w:tabs>
        <w:rPr>
          <w:b/>
          <w:bCs/>
          <w:sz w:val="22"/>
          <w:lang w:val="ru-RU"/>
        </w:rPr>
      </w:pPr>
    </w:p>
    <w:p w14:paraId="03563634" w14:textId="77777777" w:rsidR="0061730B" w:rsidRPr="005C28A0" w:rsidRDefault="0061730B" w:rsidP="0061730B">
      <w:pPr>
        <w:tabs>
          <w:tab w:val="left" w:pos="-180"/>
          <w:tab w:val="right" w:pos="1980"/>
          <w:tab w:val="left" w:pos="2160"/>
          <w:tab w:val="left" w:pos="4320"/>
        </w:tabs>
        <w:rPr>
          <w:b/>
          <w:bCs/>
          <w:sz w:val="22"/>
          <w:lang w:val="ru-RU"/>
        </w:rPr>
      </w:pPr>
    </w:p>
    <w:p w14:paraId="1D6A21EA" w14:textId="77777777" w:rsidR="0061730B" w:rsidRPr="005C28A0" w:rsidRDefault="0061730B" w:rsidP="0061730B">
      <w:pPr>
        <w:tabs>
          <w:tab w:val="left" w:pos="-180"/>
          <w:tab w:val="right" w:pos="1980"/>
          <w:tab w:val="left" w:pos="2160"/>
          <w:tab w:val="left" w:pos="4320"/>
        </w:tabs>
        <w:rPr>
          <w:b/>
          <w:bCs/>
          <w:sz w:val="22"/>
          <w:lang w:val="ru-RU"/>
        </w:rPr>
      </w:pPr>
    </w:p>
    <w:p w14:paraId="0BA3CA41" w14:textId="1EBF14A5" w:rsidR="00795D28" w:rsidRPr="00803577" w:rsidRDefault="00795D28"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Настоящим</w:t>
      </w:r>
      <w:r w:rsidRPr="008015EF">
        <w:rPr>
          <w:rFonts w:ascii="Calibri" w:hAnsi="Calibri"/>
          <w:szCs w:val="22"/>
          <w:lang w:val="ru-RU"/>
        </w:rPr>
        <w:t xml:space="preserve"> </w:t>
      </w:r>
      <w:r>
        <w:rPr>
          <w:rFonts w:ascii="Calibri" w:hAnsi="Calibri"/>
          <w:szCs w:val="22"/>
          <w:lang w:val="ru-RU"/>
        </w:rPr>
        <w:t>я</w:t>
      </w:r>
      <w:r w:rsidRPr="008015EF">
        <w:rPr>
          <w:rFonts w:ascii="Calibri" w:hAnsi="Calibri"/>
          <w:szCs w:val="22"/>
          <w:lang w:val="ru-RU"/>
        </w:rPr>
        <w:t xml:space="preserve"> </w:t>
      </w:r>
      <w:r>
        <w:rPr>
          <w:rFonts w:ascii="Calibri" w:hAnsi="Calibri"/>
          <w:szCs w:val="22"/>
          <w:lang w:val="ru-RU"/>
        </w:rPr>
        <w:t>подтверждаю</w:t>
      </w:r>
      <w:r w:rsidRPr="008015EF">
        <w:rPr>
          <w:rFonts w:ascii="Calibri" w:hAnsi="Calibri"/>
          <w:szCs w:val="22"/>
          <w:lang w:val="ru-RU"/>
        </w:rPr>
        <w:t xml:space="preserve">, </w:t>
      </w:r>
      <w:r>
        <w:rPr>
          <w:rFonts w:ascii="Calibri" w:hAnsi="Calibri"/>
          <w:szCs w:val="22"/>
          <w:lang w:val="ru-RU"/>
        </w:rPr>
        <w:t>что</w:t>
      </w:r>
      <w:r w:rsidRPr="008015EF">
        <w:rPr>
          <w:rFonts w:ascii="Calibri" w:hAnsi="Calibri"/>
          <w:szCs w:val="22"/>
          <w:lang w:val="ru-RU"/>
        </w:rPr>
        <w:t xml:space="preserve"> </w:t>
      </w:r>
      <w:r>
        <w:rPr>
          <w:rFonts w:ascii="Calibri" w:hAnsi="Calibri"/>
          <w:szCs w:val="22"/>
          <w:lang w:val="ru-RU"/>
        </w:rPr>
        <w:t>компания</w:t>
      </w:r>
      <w:r w:rsidRPr="008015EF">
        <w:rPr>
          <w:rFonts w:ascii="Calibri" w:hAnsi="Calibri"/>
          <w:szCs w:val="22"/>
          <w:lang w:val="ru-RU"/>
        </w:rPr>
        <w:t xml:space="preserve"> </w:t>
      </w:r>
      <w:r>
        <w:rPr>
          <w:rFonts w:ascii="Calibri" w:hAnsi="Calibri"/>
          <w:szCs w:val="22"/>
          <w:lang w:val="ru-RU"/>
        </w:rPr>
        <w:t>упомянутая</w:t>
      </w:r>
      <w:r w:rsidRPr="008015EF">
        <w:rPr>
          <w:rFonts w:ascii="Calibri" w:hAnsi="Calibri"/>
          <w:szCs w:val="22"/>
          <w:lang w:val="ru-RU"/>
        </w:rPr>
        <w:t xml:space="preserve"> </w:t>
      </w:r>
      <w:r>
        <w:rPr>
          <w:rFonts w:ascii="Calibri" w:hAnsi="Calibri"/>
          <w:szCs w:val="22"/>
          <w:lang w:val="ru-RU"/>
        </w:rPr>
        <w:t>выше</w:t>
      </w:r>
      <w:r w:rsidRPr="008015EF">
        <w:rPr>
          <w:rFonts w:ascii="Calibri" w:hAnsi="Calibri"/>
          <w:szCs w:val="22"/>
          <w:lang w:val="ru-RU"/>
        </w:rPr>
        <w:t xml:space="preserve">, </w:t>
      </w:r>
      <w:r>
        <w:rPr>
          <w:rFonts w:ascii="Calibri" w:hAnsi="Calibri"/>
          <w:szCs w:val="22"/>
          <w:lang w:val="ru-RU"/>
        </w:rPr>
        <w:t>за</w:t>
      </w:r>
      <w:r w:rsidRPr="008015EF">
        <w:rPr>
          <w:rFonts w:ascii="Calibri" w:hAnsi="Calibri"/>
          <w:szCs w:val="22"/>
          <w:lang w:val="ru-RU"/>
        </w:rPr>
        <w:t xml:space="preserve"> </w:t>
      </w:r>
      <w:r>
        <w:rPr>
          <w:rFonts w:ascii="Calibri" w:hAnsi="Calibri"/>
          <w:szCs w:val="22"/>
          <w:lang w:val="ru-RU"/>
        </w:rPr>
        <w:t>которую</w:t>
      </w:r>
      <w:r w:rsidRPr="008015EF">
        <w:rPr>
          <w:rFonts w:ascii="Calibri" w:hAnsi="Calibri"/>
          <w:szCs w:val="22"/>
          <w:lang w:val="ru-RU"/>
        </w:rPr>
        <w:t xml:space="preserve"> </w:t>
      </w:r>
      <w:r>
        <w:rPr>
          <w:rFonts w:ascii="Calibri" w:hAnsi="Calibri"/>
          <w:szCs w:val="22"/>
          <w:lang w:val="ru-RU"/>
        </w:rPr>
        <w:t>я</w:t>
      </w:r>
      <w:r w:rsidRPr="008015EF">
        <w:rPr>
          <w:rFonts w:ascii="Calibri" w:hAnsi="Calibri"/>
          <w:szCs w:val="22"/>
          <w:lang w:val="ru-RU"/>
        </w:rPr>
        <w:t xml:space="preserve"> </w:t>
      </w:r>
      <w:r>
        <w:rPr>
          <w:rFonts w:ascii="Calibri" w:hAnsi="Calibri"/>
          <w:szCs w:val="22"/>
          <w:lang w:val="ru-RU"/>
        </w:rPr>
        <w:t>должным</w:t>
      </w:r>
      <w:r w:rsidRPr="008015EF">
        <w:rPr>
          <w:rFonts w:ascii="Calibri" w:hAnsi="Calibri"/>
          <w:szCs w:val="22"/>
          <w:lang w:val="ru-RU"/>
        </w:rPr>
        <w:t xml:space="preserve"> </w:t>
      </w:r>
      <w:r>
        <w:rPr>
          <w:rFonts w:ascii="Calibri" w:hAnsi="Calibri"/>
          <w:szCs w:val="22"/>
          <w:lang w:val="ru-RU"/>
        </w:rPr>
        <w:t>образом</w:t>
      </w:r>
      <w:r w:rsidRPr="008015EF">
        <w:rPr>
          <w:rFonts w:ascii="Calibri" w:hAnsi="Calibri"/>
          <w:szCs w:val="22"/>
          <w:lang w:val="ru-RU"/>
        </w:rPr>
        <w:t xml:space="preserve"> </w:t>
      </w:r>
      <w:r>
        <w:rPr>
          <w:rFonts w:ascii="Calibri" w:hAnsi="Calibri"/>
          <w:szCs w:val="22"/>
          <w:lang w:val="ru-RU"/>
        </w:rPr>
        <w:t>уполномочен</w:t>
      </w:r>
      <w:r w:rsidRPr="008015EF">
        <w:rPr>
          <w:rFonts w:ascii="Calibri" w:hAnsi="Calibri"/>
          <w:szCs w:val="22"/>
          <w:lang w:val="ru-RU"/>
        </w:rPr>
        <w:t xml:space="preserve"> </w:t>
      </w:r>
      <w:r>
        <w:rPr>
          <w:rFonts w:ascii="Calibri" w:hAnsi="Calibri"/>
          <w:szCs w:val="22"/>
          <w:lang w:val="ru-RU"/>
        </w:rPr>
        <w:t>ставить</w:t>
      </w:r>
      <w:r w:rsidRPr="008015EF">
        <w:rPr>
          <w:rFonts w:ascii="Calibri" w:hAnsi="Calibri"/>
          <w:szCs w:val="22"/>
          <w:lang w:val="ru-RU"/>
        </w:rPr>
        <w:t xml:space="preserve"> </w:t>
      </w:r>
      <w:r>
        <w:rPr>
          <w:rFonts w:ascii="Calibri" w:hAnsi="Calibri"/>
          <w:szCs w:val="22"/>
          <w:lang w:val="ru-RU"/>
        </w:rPr>
        <w:t>подпись</w:t>
      </w:r>
      <w:r w:rsidRPr="008015EF">
        <w:rPr>
          <w:rFonts w:ascii="Calibri" w:hAnsi="Calibri"/>
          <w:szCs w:val="22"/>
          <w:lang w:val="ru-RU"/>
        </w:rPr>
        <w:t xml:space="preserve">, </w:t>
      </w:r>
      <w:r>
        <w:rPr>
          <w:rFonts w:ascii="Calibri" w:hAnsi="Calibri"/>
          <w:szCs w:val="22"/>
          <w:lang w:val="ru-RU"/>
        </w:rPr>
        <w:t>просмотрела</w:t>
      </w:r>
      <w:r w:rsidRPr="008015EF">
        <w:rPr>
          <w:rFonts w:ascii="Calibri" w:hAnsi="Calibri"/>
          <w:szCs w:val="22"/>
          <w:lang w:val="ru-RU"/>
        </w:rPr>
        <w:t xml:space="preserve"> </w:t>
      </w:r>
      <w:r>
        <w:rPr>
          <w:rFonts w:ascii="Calibri" w:hAnsi="Calibri"/>
          <w:szCs w:val="22"/>
          <w:lang w:val="ru-RU"/>
        </w:rPr>
        <w:t>ЗЦ</w:t>
      </w:r>
      <w:r w:rsidR="00B25D63">
        <w:rPr>
          <w:rFonts w:ascii="Calibri" w:hAnsi="Calibri"/>
          <w:szCs w:val="22"/>
          <w:lang w:val="ru-RU"/>
        </w:rPr>
        <w:t>П</w:t>
      </w:r>
      <w:r w:rsidRPr="008015EF">
        <w:rPr>
          <w:rFonts w:ascii="Calibri" w:hAnsi="Calibri"/>
          <w:szCs w:val="22"/>
          <w:lang w:val="ru-RU"/>
        </w:rPr>
        <w:t xml:space="preserve"> </w:t>
      </w:r>
      <w:r w:rsidR="00E51782" w:rsidRPr="00E51782">
        <w:rPr>
          <w:rFonts w:ascii="Calibri" w:hAnsi="Calibri" w:cs="Calibri"/>
          <w:szCs w:val="22"/>
          <w:lang w:val="es-ES"/>
        </w:rPr>
        <w:t>UNFPA/KAZ/RFQ/2022/001</w:t>
      </w:r>
      <w:r w:rsidR="005C28A0">
        <w:rPr>
          <w:rFonts w:ascii="Calibri" w:hAnsi="Calibri"/>
          <w:szCs w:val="22"/>
          <w:lang w:val="ru-RU"/>
        </w:rPr>
        <w:t>,</w:t>
      </w:r>
      <w:r w:rsidRPr="008015EF">
        <w:rPr>
          <w:rFonts w:ascii="Calibri" w:hAnsi="Calibri"/>
          <w:szCs w:val="22"/>
          <w:lang w:val="ru-RU"/>
        </w:rPr>
        <w:t xml:space="preserve"> </w:t>
      </w:r>
      <w:r>
        <w:rPr>
          <w:rFonts w:ascii="Calibri" w:hAnsi="Calibri"/>
          <w:szCs w:val="22"/>
          <w:lang w:val="ru-RU"/>
        </w:rPr>
        <w:t>включая</w:t>
      </w:r>
      <w:r w:rsidRPr="008015EF">
        <w:rPr>
          <w:rFonts w:ascii="Calibri" w:hAnsi="Calibri"/>
          <w:szCs w:val="22"/>
          <w:lang w:val="ru-RU"/>
        </w:rPr>
        <w:t xml:space="preserve"> </w:t>
      </w:r>
      <w:r>
        <w:rPr>
          <w:rFonts w:ascii="Calibri" w:hAnsi="Calibri"/>
          <w:szCs w:val="22"/>
          <w:lang w:val="ru-RU"/>
        </w:rPr>
        <w:t>все</w:t>
      </w:r>
      <w:r w:rsidRPr="008015EF">
        <w:rPr>
          <w:rFonts w:ascii="Calibri" w:hAnsi="Calibri"/>
          <w:szCs w:val="22"/>
          <w:lang w:val="ru-RU"/>
        </w:rPr>
        <w:t xml:space="preserve"> </w:t>
      </w:r>
      <w:r>
        <w:rPr>
          <w:rFonts w:ascii="Calibri" w:hAnsi="Calibri"/>
          <w:szCs w:val="22"/>
          <w:lang w:val="ru-RU"/>
        </w:rPr>
        <w:t>приложения</w:t>
      </w:r>
      <w:r w:rsidRPr="008015EF">
        <w:rPr>
          <w:rFonts w:ascii="Calibri" w:hAnsi="Calibri"/>
          <w:szCs w:val="22"/>
          <w:lang w:val="ru-RU"/>
        </w:rPr>
        <w:t xml:space="preserve">, </w:t>
      </w:r>
      <w:r>
        <w:rPr>
          <w:rFonts w:ascii="Calibri" w:hAnsi="Calibri"/>
          <w:szCs w:val="22"/>
          <w:lang w:val="ru-RU"/>
        </w:rPr>
        <w:t>поправки</w:t>
      </w:r>
      <w:r w:rsidRPr="008015EF">
        <w:rPr>
          <w:rFonts w:ascii="Calibri" w:hAnsi="Calibri"/>
          <w:szCs w:val="22"/>
          <w:lang w:val="ru-RU"/>
        </w:rPr>
        <w:t xml:space="preserve"> </w:t>
      </w:r>
      <w:r>
        <w:rPr>
          <w:rFonts w:ascii="Calibri" w:hAnsi="Calibri"/>
          <w:szCs w:val="22"/>
          <w:lang w:val="ru-RU"/>
        </w:rPr>
        <w:t>к</w:t>
      </w:r>
      <w:r w:rsidRPr="008015EF">
        <w:rPr>
          <w:rFonts w:ascii="Calibri" w:hAnsi="Calibri"/>
          <w:szCs w:val="22"/>
          <w:lang w:val="ru-RU"/>
        </w:rPr>
        <w:t xml:space="preserve"> </w:t>
      </w:r>
      <w:r>
        <w:rPr>
          <w:rFonts w:ascii="Calibri" w:hAnsi="Calibri"/>
          <w:szCs w:val="22"/>
          <w:lang w:val="ru-RU"/>
        </w:rPr>
        <w:t>документу</w:t>
      </w:r>
      <w:r w:rsidRPr="008015EF">
        <w:rPr>
          <w:rFonts w:ascii="Calibri" w:hAnsi="Calibri"/>
          <w:szCs w:val="22"/>
          <w:lang w:val="ru-RU"/>
        </w:rPr>
        <w:t xml:space="preserve"> </w:t>
      </w:r>
      <w:r>
        <w:rPr>
          <w:rFonts w:ascii="Calibri" w:hAnsi="Calibri"/>
          <w:szCs w:val="22"/>
          <w:lang w:val="ru-RU"/>
        </w:rPr>
        <w:t>ЗЦ</w:t>
      </w:r>
      <w:r w:rsidR="00B25D63">
        <w:rPr>
          <w:rFonts w:ascii="Calibri" w:hAnsi="Calibri"/>
          <w:szCs w:val="22"/>
          <w:lang w:val="ru-RU"/>
        </w:rPr>
        <w:t>П</w:t>
      </w:r>
      <w:r w:rsidRPr="008015EF">
        <w:rPr>
          <w:rFonts w:ascii="Calibri" w:hAnsi="Calibri"/>
          <w:szCs w:val="22"/>
          <w:lang w:val="ru-RU"/>
        </w:rPr>
        <w:t xml:space="preserve"> (</w:t>
      </w:r>
      <w:r>
        <w:rPr>
          <w:rFonts w:ascii="Calibri" w:hAnsi="Calibri"/>
          <w:szCs w:val="22"/>
          <w:lang w:val="ru-RU"/>
        </w:rPr>
        <w:t>если</w:t>
      </w:r>
      <w:r w:rsidRPr="008015EF">
        <w:rPr>
          <w:rFonts w:ascii="Calibri" w:hAnsi="Calibri"/>
          <w:szCs w:val="22"/>
          <w:lang w:val="ru-RU"/>
        </w:rPr>
        <w:t xml:space="preserve"> </w:t>
      </w:r>
      <w:r>
        <w:rPr>
          <w:rFonts w:ascii="Calibri" w:hAnsi="Calibri"/>
          <w:szCs w:val="22"/>
          <w:lang w:val="ru-RU"/>
        </w:rPr>
        <w:t>имеются</w:t>
      </w:r>
      <w:r w:rsidRPr="008015EF">
        <w:rPr>
          <w:rFonts w:ascii="Calibri" w:hAnsi="Calibri"/>
          <w:szCs w:val="22"/>
          <w:lang w:val="ru-RU"/>
        </w:rPr>
        <w:t xml:space="preserve">) </w:t>
      </w:r>
      <w:r>
        <w:rPr>
          <w:rFonts w:ascii="Calibri" w:hAnsi="Calibri"/>
          <w:szCs w:val="22"/>
          <w:lang w:val="ru-RU"/>
        </w:rPr>
        <w:t>и</w:t>
      </w:r>
      <w:r w:rsidRPr="008015EF">
        <w:rPr>
          <w:rFonts w:ascii="Calibri" w:hAnsi="Calibri"/>
          <w:szCs w:val="22"/>
          <w:lang w:val="ru-RU"/>
        </w:rPr>
        <w:t xml:space="preserve"> </w:t>
      </w:r>
      <w:r>
        <w:rPr>
          <w:rFonts w:ascii="Calibri" w:hAnsi="Calibri"/>
          <w:szCs w:val="22"/>
          <w:lang w:val="ru-RU"/>
        </w:rPr>
        <w:t>ответы</w:t>
      </w:r>
      <w:r w:rsidRPr="008015EF">
        <w:rPr>
          <w:rFonts w:ascii="Calibri" w:hAnsi="Calibri"/>
          <w:szCs w:val="22"/>
          <w:lang w:val="ru-RU"/>
        </w:rPr>
        <w:t xml:space="preserve"> </w:t>
      </w:r>
      <w:r>
        <w:rPr>
          <w:rFonts w:ascii="Calibri" w:hAnsi="Calibri"/>
          <w:szCs w:val="22"/>
          <w:lang w:val="ru-RU"/>
        </w:rPr>
        <w:t>со</w:t>
      </w:r>
      <w:r w:rsidRPr="008015EF">
        <w:rPr>
          <w:rFonts w:ascii="Calibri" w:hAnsi="Calibri"/>
          <w:szCs w:val="22"/>
          <w:lang w:val="ru-RU"/>
        </w:rPr>
        <w:t xml:space="preserve"> </w:t>
      </w:r>
      <w:r>
        <w:rPr>
          <w:rFonts w:ascii="Calibri" w:hAnsi="Calibri"/>
          <w:szCs w:val="22"/>
          <w:lang w:val="ru-RU"/>
        </w:rPr>
        <w:t>стороны</w:t>
      </w:r>
      <w:r w:rsidRPr="008015EF">
        <w:rPr>
          <w:rFonts w:ascii="Calibri" w:hAnsi="Calibri"/>
          <w:szCs w:val="22"/>
          <w:lang w:val="ru-RU"/>
        </w:rPr>
        <w:t xml:space="preserve"> </w:t>
      </w:r>
      <w:r>
        <w:rPr>
          <w:rFonts w:ascii="Calibri" w:hAnsi="Calibri"/>
          <w:szCs w:val="22"/>
          <w:lang w:val="ru-RU"/>
        </w:rPr>
        <w:t>ЮНФПА</w:t>
      </w:r>
      <w:r w:rsidRPr="008015EF">
        <w:rPr>
          <w:rFonts w:ascii="Calibri" w:hAnsi="Calibri"/>
          <w:szCs w:val="22"/>
          <w:lang w:val="ru-RU"/>
        </w:rPr>
        <w:t xml:space="preserve"> </w:t>
      </w:r>
      <w:r>
        <w:rPr>
          <w:rFonts w:ascii="Calibri" w:hAnsi="Calibri"/>
          <w:szCs w:val="22"/>
          <w:lang w:val="ru-RU"/>
        </w:rPr>
        <w:t>на</w:t>
      </w:r>
      <w:r w:rsidRPr="008015EF">
        <w:rPr>
          <w:rFonts w:ascii="Calibri" w:hAnsi="Calibri"/>
          <w:szCs w:val="22"/>
          <w:lang w:val="ru-RU"/>
        </w:rPr>
        <w:t xml:space="preserve"> </w:t>
      </w:r>
      <w:r>
        <w:rPr>
          <w:rFonts w:ascii="Calibri" w:hAnsi="Calibri"/>
          <w:szCs w:val="22"/>
          <w:lang w:val="ru-RU"/>
        </w:rPr>
        <w:t>уточняющие</w:t>
      </w:r>
      <w:r w:rsidRPr="008015EF">
        <w:rPr>
          <w:rFonts w:ascii="Calibri" w:hAnsi="Calibri"/>
          <w:szCs w:val="22"/>
          <w:lang w:val="ru-RU"/>
        </w:rPr>
        <w:t xml:space="preserve"> </w:t>
      </w:r>
      <w:r>
        <w:rPr>
          <w:rFonts w:ascii="Calibri" w:hAnsi="Calibri"/>
          <w:szCs w:val="22"/>
          <w:lang w:val="ru-RU"/>
        </w:rPr>
        <w:t>вопросы</w:t>
      </w:r>
      <w:r w:rsidRPr="008015EF">
        <w:rPr>
          <w:rFonts w:ascii="Calibri" w:hAnsi="Calibri"/>
          <w:szCs w:val="22"/>
          <w:lang w:val="ru-RU"/>
        </w:rPr>
        <w:t xml:space="preserve"> </w:t>
      </w:r>
      <w:r>
        <w:rPr>
          <w:rFonts w:ascii="Calibri" w:hAnsi="Calibri"/>
          <w:szCs w:val="22"/>
          <w:lang w:val="ru-RU"/>
        </w:rPr>
        <w:t>предполагаемых</w:t>
      </w:r>
      <w:r w:rsidRPr="008015EF">
        <w:rPr>
          <w:rFonts w:ascii="Calibri" w:hAnsi="Calibri"/>
          <w:szCs w:val="22"/>
          <w:lang w:val="ru-RU"/>
        </w:rPr>
        <w:t xml:space="preserve"> </w:t>
      </w:r>
      <w:r>
        <w:rPr>
          <w:rFonts w:ascii="Calibri" w:hAnsi="Calibri"/>
          <w:szCs w:val="22"/>
          <w:lang w:val="ru-RU"/>
        </w:rPr>
        <w:t>провайдеров</w:t>
      </w:r>
      <w:r w:rsidRPr="008015EF">
        <w:rPr>
          <w:rFonts w:ascii="Calibri" w:hAnsi="Calibri"/>
          <w:szCs w:val="22"/>
          <w:lang w:val="ru-RU"/>
        </w:rPr>
        <w:t xml:space="preserve"> </w:t>
      </w:r>
      <w:r>
        <w:rPr>
          <w:rFonts w:ascii="Calibri" w:hAnsi="Calibri"/>
          <w:szCs w:val="22"/>
          <w:lang w:val="ru-RU"/>
        </w:rPr>
        <w:t>услуг</w:t>
      </w:r>
      <w:r w:rsidRPr="008015EF">
        <w:rPr>
          <w:rFonts w:ascii="Calibri" w:hAnsi="Calibri"/>
          <w:szCs w:val="22"/>
          <w:lang w:val="ru-RU"/>
        </w:rPr>
        <w:t xml:space="preserve">.  </w:t>
      </w:r>
      <w:r>
        <w:rPr>
          <w:rFonts w:ascii="Calibri" w:hAnsi="Calibri"/>
          <w:szCs w:val="22"/>
          <w:lang w:val="ru-RU"/>
        </w:rPr>
        <w:t>Далее</w:t>
      </w:r>
      <w:r w:rsidRPr="00803577">
        <w:rPr>
          <w:rFonts w:ascii="Calibri" w:hAnsi="Calibri"/>
          <w:szCs w:val="22"/>
          <w:lang w:val="ru-RU"/>
        </w:rPr>
        <w:t xml:space="preserve">, </w:t>
      </w:r>
      <w:r>
        <w:rPr>
          <w:rFonts w:ascii="Calibri" w:hAnsi="Calibri"/>
          <w:szCs w:val="22"/>
          <w:lang w:val="ru-RU"/>
        </w:rPr>
        <w:t>компания</w:t>
      </w:r>
      <w:r w:rsidRPr="00803577">
        <w:rPr>
          <w:rFonts w:ascii="Calibri" w:hAnsi="Calibri"/>
          <w:szCs w:val="22"/>
          <w:lang w:val="ru-RU"/>
        </w:rPr>
        <w:t xml:space="preserve"> </w:t>
      </w:r>
      <w:r>
        <w:rPr>
          <w:rFonts w:ascii="Calibri" w:hAnsi="Calibri"/>
          <w:szCs w:val="22"/>
          <w:lang w:val="ru-RU"/>
        </w:rPr>
        <w:t>принимает</w:t>
      </w:r>
      <w:r w:rsidRPr="00803577">
        <w:rPr>
          <w:rFonts w:ascii="Calibri" w:hAnsi="Calibri"/>
          <w:szCs w:val="22"/>
          <w:lang w:val="ru-RU"/>
        </w:rPr>
        <w:t xml:space="preserve"> </w:t>
      </w:r>
      <w:r>
        <w:rPr>
          <w:rFonts w:ascii="Calibri" w:hAnsi="Calibri"/>
          <w:szCs w:val="22"/>
          <w:lang w:val="ru-RU"/>
        </w:rPr>
        <w:t>Общие</w:t>
      </w:r>
      <w:r w:rsidRPr="00803577">
        <w:rPr>
          <w:rFonts w:ascii="Calibri" w:hAnsi="Calibri"/>
          <w:szCs w:val="22"/>
          <w:lang w:val="ru-RU"/>
        </w:rPr>
        <w:t xml:space="preserve"> </w:t>
      </w:r>
      <w:r>
        <w:rPr>
          <w:rFonts w:ascii="Calibri" w:hAnsi="Calibri"/>
          <w:szCs w:val="22"/>
          <w:lang w:val="ru-RU"/>
        </w:rPr>
        <w:t>условия</w:t>
      </w:r>
      <w:r w:rsidRPr="00803577">
        <w:rPr>
          <w:rFonts w:ascii="Calibri" w:hAnsi="Calibri"/>
          <w:szCs w:val="22"/>
          <w:lang w:val="ru-RU"/>
        </w:rPr>
        <w:t xml:space="preserve"> </w:t>
      </w:r>
      <w:r>
        <w:rPr>
          <w:rFonts w:ascii="Calibri" w:hAnsi="Calibri"/>
          <w:szCs w:val="22"/>
          <w:lang w:val="ru-RU"/>
        </w:rPr>
        <w:t>контракта</w:t>
      </w:r>
      <w:r w:rsidRPr="00803577">
        <w:rPr>
          <w:rFonts w:ascii="Calibri" w:hAnsi="Calibri"/>
          <w:szCs w:val="22"/>
          <w:lang w:val="ru-RU"/>
        </w:rPr>
        <w:t xml:space="preserve"> </w:t>
      </w:r>
      <w:r>
        <w:rPr>
          <w:rFonts w:ascii="Calibri" w:hAnsi="Calibri"/>
          <w:szCs w:val="22"/>
          <w:lang w:val="ru-RU"/>
        </w:rPr>
        <w:t>ЮНФПА</w:t>
      </w:r>
      <w:r w:rsidRPr="00803577">
        <w:rPr>
          <w:rFonts w:ascii="Calibri" w:hAnsi="Calibri"/>
          <w:szCs w:val="22"/>
          <w:lang w:val="ru-RU"/>
        </w:rPr>
        <w:t xml:space="preserve"> </w:t>
      </w:r>
      <w:r>
        <w:rPr>
          <w:rFonts w:ascii="Calibri" w:hAnsi="Calibri"/>
          <w:szCs w:val="22"/>
          <w:lang w:val="ru-RU"/>
        </w:rPr>
        <w:t xml:space="preserve">и будет следовать данному ценовому предложению до момента его истечения. </w:t>
      </w:r>
      <w:r w:rsidRPr="00803577">
        <w:rPr>
          <w:rFonts w:ascii="Calibri" w:hAnsi="Calibri"/>
          <w:szCs w:val="22"/>
          <w:lang w:val="ru-RU"/>
        </w:rPr>
        <w:t xml:space="preserve">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14:paraId="71ED7F6C" w14:textId="77777777" w:rsidTr="00E66555">
        <w:tc>
          <w:tcPr>
            <w:tcW w:w="4927" w:type="dxa"/>
            <w:shd w:val="clear" w:color="auto" w:fill="auto"/>
            <w:vAlign w:val="center"/>
          </w:tcPr>
          <w:p w14:paraId="2592D497" w14:textId="77777777" w:rsidR="000275EF" w:rsidRPr="00795D28" w:rsidRDefault="000275EF" w:rsidP="003A1F0A">
            <w:pPr>
              <w:tabs>
                <w:tab w:val="left" w:pos="-180"/>
                <w:tab w:val="right" w:pos="1980"/>
                <w:tab w:val="left" w:pos="2160"/>
                <w:tab w:val="left" w:pos="4320"/>
              </w:tabs>
              <w:rPr>
                <w:rFonts w:ascii="Calibri" w:eastAsia="Calibri" w:hAnsi="Calibri" w:cs="Calibri"/>
                <w:bCs/>
                <w:sz w:val="22"/>
                <w:szCs w:val="22"/>
                <w:lang w:val="ru-RU"/>
              </w:rPr>
            </w:pPr>
          </w:p>
          <w:p w14:paraId="0CF26872" w14:textId="77777777" w:rsidR="000275EF" w:rsidRPr="00795D28" w:rsidRDefault="000275EF" w:rsidP="003A1F0A">
            <w:pPr>
              <w:tabs>
                <w:tab w:val="left" w:pos="-180"/>
                <w:tab w:val="right" w:pos="1980"/>
                <w:tab w:val="left" w:pos="2160"/>
                <w:tab w:val="left" w:pos="4320"/>
              </w:tabs>
              <w:rPr>
                <w:rFonts w:ascii="Calibri" w:eastAsia="Calibri" w:hAnsi="Calibri" w:cs="Calibri"/>
                <w:bCs/>
                <w:sz w:val="22"/>
                <w:szCs w:val="22"/>
                <w:lang w:val="ru-RU"/>
              </w:rPr>
            </w:pPr>
          </w:p>
          <w:p w14:paraId="4A9D8ABF" w14:textId="77777777" w:rsidR="000275EF" w:rsidRPr="00795D28" w:rsidRDefault="000275EF" w:rsidP="003A1F0A">
            <w:pPr>
              <w:tabs>
                <w:tab w:val="left" w:pos="-180"/>
                <w:tab w:val="right" w:pos="1980"/>
                <w:tab w:val="left" w:pos="2160"/>
                <w:tab w:val="left" w:pos="4320"/>
              </w:tabs>
              <w:rPr>
                <w:rFonts w:ascii="Calibri" w:eastAsia="Calibri" w:hAnsi="Calibri" w:cs="Calibri"/>
                <w:bCs/>
                <w:sz w:val="22"/>
                <w:szCs w:val="22"/>
                <w:lang w:val="ru-RU"/>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18E0971B" w14:textId="77777777"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7B11B8DA"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795D28" w:rsidRPr="003A1F0A" w14:paraId="614D957F" w14:textId="77777777" w:rsidTr="00E66555">
        <w:tc>
          <w:tcPr>
            <w:tcW w:w="4927" w:type="dxa"/>
            <w:shd w:val="clear" w:color="auto" w:fill="auto"/>
            <w:vAlign w:val="center"/>
          </w:tcPr>
          <w:p w14:paraId="3F3E58BB" w14:textId="77777777" w:rsidR="00795D28" w:rsidRPr="00803577" w:rsidRDefault="00795D28" w:rsidP="008D420A">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ФИО и должность</w:t>
            </w:r>
          </w:p>
        </w:tc>
        <w:tc>
          <w:tcPr>
            <w:tcW w:w="4928" w:type="dxa"/>
            <w:gridSpan w:val="2"/>
            <w:vAlign w:val="center"/>
          </w:tcPr>
          <w:p w14:paraId="55DED992" w14:textId="77777777" w:rsidR="00795D28" w:rsidRPr="00803577" w:rsidRDefault="00795D28" w:rsidP="008D420A">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Дата и место</w:t>
            </w:r>
          </w:p>
        </w:tc>
      </w:tr>
    </w:tbl>
    <w:p w14:paraId="786D12B5" w14:textId="77777777" w:rsidR="00C63627" w:rsidRPr="00D6687E" w:rsidRDefault="00795D28" w:rsidP="00795D28">
      <w:pPr>
        <w:tabs>
          <w:tab w:val="left" w:pos="6195"/>
        </w:tabs>
        <w:rPr>
          <w:rFonts w:ascii="Calibri" w:hAnsi="Calibri"/>
        </w:rPr>
      </w:pPr>
      <w:r>
        <w:rPr>
          <w:rFonts w:ascii="Calibri" w:hAnsi="Calibri"/>
        </w:rPr>
        <w:tab/>
      </w:r>
    </w:p>
    <w:p w14:paraId="0B73A756" w14:textId="77777777" w:rsidR="0061730B" w:rsidRDefault="0061730B" w:rsidP="00B151C5">
      <w:pPr>
        <w:rPr>
          <w:rFonts w:ascii="Calibri" w:hAnsi="Calibri" w:cs="Calibri"/>
          <w:b/>
          <w:sz w:val="28"/>
          <w:szCs w:val="28"/>
          <w:lang w:val="ru-RU"/>
        </w:rPr>
      </w:pPr>
    </w:p>
    <w:p w14:paraId="604D5627" w14:textId="77777777" w:rsidR="00E51782" w:rsidRDefault="00E51782" w:rsidP="00E51782">
      <w:pPr>
        <w:spacing w:before="71"/>
        <w:ind w:left="2362"/>
        <w:jc w:val="right"/>
        <w:rPr>
          <w:rFonts w:ascii="Calibri" w:hAnsi="Calibri"/>
          <w:b/>
          <w:szCs w:val="22"/>
          <w:lang w:val="ru-RU"/>
        </w:rPr>
      </w:pPr>
      <w:r w:rsidRPr="00A56F78">
        <w:rPr>
          <w:rFonts w:ascii="Calibri" w:hAnsi="Calibri"/>
          <w:b/>
          <w:sz w:val="22"/>
          <w:szCs w:val="22"/>
          <w:lang w:val="ru-RU"/>
        </w:rPr>
        <w:lastRenderedPageBreak/>
        <w:t>Приложение</w:t>
      </w:r>
      <w:r>
        <w:rPr>
          <w:rFonts w:ascii="Calibri" w:hAnsi="Calibri"/>
          <w:b/>
          <w:sz w:val="22"/>
          <w:szCs w:val="22"/>
          <w:lang w:val="ru-RU"/>
        </w:rPr>
        <w:t xml:space="preserve"> </w:t>
      </w:r>
      <w:r w:rsidRPr="00A56F78">
        <w:rPr>
          <w:rFonts w:ascii="Calibri" w:hAnsi="Calibri"/>
          <w:b/>
          <w:sz w:val="22"/>
          <w:szCs w:val="22"/>
          <w:lang w:val="ru-RU"/>
        </w:rPr>
        <w:t>№3</w:t>
      </w:r>
    </w:p>
    <w:p w14:paraId="11EF0152" w14:textId="77777777" w:rsidR="00E51782" w:rsidRPr="00A56F78" w:rsidRDefault="00E51782" w:rsidP="00E51782">
      <w:pPr>
        <w:spacing w:before="71"/>
        <w:ind w:left="2362"/>
        <w:jc w:val="right"/>
        <w:rPr>
          <w:rFonts w:ascii="Calibri" w:hAnsi="Calibri"/>
          <w:b/>
          <w:sz w:val="24"/>
          <w:szCs w:val="22"/>
          <w:lang w:val="ru-RU"/>
        </w:rPr>
      </w:pPr>
    </w:p>
    <w:p w14:paraId="19125087" w14:textId="77777777" w:rsidR="00E51782" w:rsidRDefault="00E51782" w:rsidP="00E51782">
      <w:pPr>
        <w:spacing w:before="71"/>
        <w:jc w:val="center"/>
        <w:rPr>
          <w:rFonts w:ascii="Calibri" w:hAnsi="Calibri"/>
          <w:b/>
          <w:szCs w:val="22"/>
          <w:lang w:val="ru-RU"/>
        </w:rPr>
      </w:pP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Ш</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а</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б</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л</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о</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н</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к</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о</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н</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т</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р</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а</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к</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т</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а</w:t>
      </w:r>
    </w:p>
    <w:p w14:paraId="6EA8052F" w14:textId="77777777" w:rsidR="00E51782" w:rsidRDefault="00E51782" w:rsidP="00E51782">
      <w:pPr>
        <w:spacing w:before="71"/>
        <w:ind w:left="2362"/>
        <w:jc w:val="right"/>
        <w:rPr>
          <w:rFonts w:ascii="Arial" w:hAnsi="Arial"/>
          <w:b/>
          <w:color w:val="00007F"/>
          <w:sz w:val="24"/>
          <w:lang w:val="ru-RU"/>
          <w14:shadow w14:blurRad="50800" w14:dist="38100" w14:dir="2700000" w14:sx="100000" w14:sy="100000" w14:kx="0" w14:ky="0" w14:algn="tl">
            <w14:srgbClr w14:val="000000">
              <w14:alpha w14:val="60000"/>
            </w14:srgbClr>
          </w14:shadow>
        </w:rPr>
      </w:pPr>
    </w:p>
    <w:p w14:paraId="3EDBDA7B" w14:textId="5E2FF0CA" w:rsidR="00E51782" w:rsidRPr="00A56F78" w:rsidRDefault="00E51782" w:rsidP="00E51782">
      <w:pPr>
        <w:pStyle w:val="Title"/>
        <w:ind w:left="-180" w:firstLine="180"/>
        <w:rPr>
          <w:sz w:val="20"/>
          <w:szCs w:val="22"/>
          <w:lang w:val="ru-RU"/>
        </w:rPr>
      </w:pPr>
      <w:r w:rsidRPr="00A56F78">
        <w:rPr>
          <w:sz w:val="20"/>
          <w:szCs w:val="22"/>
          <w:lang w:val="ru-RU"/>
        </w:rPr>
        <w:t>КОНТРАКТ № UNFPA/KAZ/202</w:t>
      </w:r>
      <w:r>
        <w:rPr>
          <w:sz w:val="20"/>
          <w:szCs w:val="22"/>
          <w:lang w:val="ru-RU"/>
        </w:rPr>
        <w:t>2</w:t>
      </w:r>
      <w:r w:rsidRPr="00A56F78">
        <w:rPr>
          <w:sz w:val="20"/>
          <w:szCs w:val="22"/>
          <w:lang w:val="ru-RU"/>
        </w:rPr>
        <w:t xml:space="preserve">/ </w:t>
      </w:r>
    </w:p>
    <w:p w14:paraId="135964A6" w14:textId="77777777" w:rsidR="00E51782" w:rsidRPr="00A56F78" w:rsidRDefault="00E51782" w:rsidP="00E51782">
      <w:pPr>
        <w:pStyle w:val="Title"/>
        <w:ind w:left="-180" w:firstLine="180"/>
        <w:rPr>
          <w:sz w:val="20"/>
          <w:szCs w:val="22"/>
          <w:lang w:val="ru-RU"/>
        </w:rPr>
      </w:pPr>
    </w:p>
    <w:p w14:paraId="6776DE1D" w14:textId="77777777" w:rsidR="00E51782" w:rsidRPr="00A56F78" w:rsidRDefault="00E51782" w:rsidP="00E51782">
      <w:pPr>
        <w:pStyle w:val="Title"/>
        <w:ind w:left="-180" w:firstLine="180"/>
        <w:rPr>
          <w:sz w:val="20"/>
          <w:szCs w:val="22"/>
          <w:lang w:val="ru-RU"/>
        </w:rPr>
      </w:pPr>
      <w:r w:rsidRPr="00A56F78">
        <w:rPr>
          <w:sz w:val="20"/>
          <w:szCs w:val="22"/>
          <w:lang w:val="ru-RU"/>
        </w:rPr>
        <w:t>МЕЖДУ</w:t>
      </w:r>
    </w:p>
    <w:p w14:paraId="5633E603" w14:textId="77777777" w:rsidR="00E51782" w:rsidRPr="00A56F78" w:rsidRDefault="00E51782" w:rsidP="00E51782">
      <w:pPr>
        <w:pStyle w:val="Title"/>
        <w:ind w:left="-180" w:firstLine="180"/>
        <w:rPr>
          <w:sz w:val="20"/>
          <w:szCs w:val="22"/>
          <w:lang w:val="ru-RU"/>
        </w:rPr>
      </w:pPr>
    </w:p>
    <w:p w14:paraId="200BD503" w14:textId="77777777" w:rsidR="00E51782" w:rsidRPr="003501B9" w:rsidRDefault="00E51782" w:rsidP="00E51782">
      <w:pPr>
        <w:ind w:left="-180"/>
        <w:jc w:val="center"/>
        <w:rPr>
          <w:b/>
          <w:bCs/>
          <w:szCs w:val="22"/>
          <w:lang w:val="ru-RU"/>
        </w:rPr>
      </w:pPr>
      <w:r w:rsidRPr="003501B9">
        <w:rPr>
          <w:b/>
          <w:bCs/>
          <w:szCs w:val="22"/>
          <w:lang w:val="ru-RU"/>
        </w:rPr>
        <w:t>ФОНДОМ ООН В ОБЛАСТИ НАРОДОНАСЕЛЕНИЯ</w:t>
      </w:r>
    </w:p>
    <w:p w14:paraId="00F7985B" w14:textId="77777777" w:rsidR="00E51782" w:rsidRPr="003501B9" w:rsidRDefault="00E51782" w:rsidP="00E51782">
      <w:pPr>
        <w:jc w:val="center"/>
        <w:rPr>
          <w:b/>
          <w:bCs/>
          <w:szCs w:val="22"/>
          <w:lang w:val="ru-RU"/>
        </w:rPr>
      </w:pPr>
    </w:p>
    <w:p w14:paraId="359C7A61" w14:textId="77777777" w:rsidR="00E51782" w:rsidRPr="003501B9" w:rsidRDefault="00E51782" w:rsidP="00E51782">
      <w:pPr>
        <w:jc w:val="center"/>
        <w:rPr>
          <w:b/>
          <w:bCs/>
          <w:szCs w:val="22"/>
          <w:lang w:val="ru-RU"/>
        </w:rPr>
      </w:pPr>
      <w:r w:rsidRPr="003501B9">
        <w:rPr>
          <w:b/>
          <w:bCs/>
          <w:szCs w:val="22"/>
          <w:lang w:val="ru-RU"/>
        </w:rPr>
        <w:t>И</w:t>
      </w:r>
    </w:p>
    <w:p w14:paraId="4F0FB23B" w14:textId="77777777" w:rsidR="00E51782" w:rsidRPr="003501B9" w:rsidRDefault="00E51782" w:rsidP="00E51782">
      <w:pPr>
        <w:jc w:val="center"/>
        <w:rPr>
          <w:b/>
          <w:szCs w:val="22"/>
          <w:lang w:val="ru-RU"/>
        </w:rPr>
      </w:pPr>
    </w:p>
    <w:p w14:paraId="28356251" w14:textId="77777777" w:rsidR="00E51782" w:rsidRPr="003501B9" w:rsidRDefault="00E51782" w:rsidP="00E51782">
      <w:pPr>
        <w:jc w:val="center"/>
        <w:rPr>
          <w:b/>
          <w:szCs w:val="22"/>
          <w:lang w:val="ru-RU"/>
        </w:rPr>
      </w:pPr>
      <w:r w:rsidRPr="003501B9">
        <w:rPr>
          <w:b/>
          <w:szCs w:val="22"/>
          <w:lang w:val="ru-RU"/>
        </w:rPr>
        <w:t>___________________________________________________</w:t>
      </w:r>
    </w:p>
    <w:p w14:paraId="230991F2" w14:textId="77777777" w:rsidR="00E51782" w:rsidRPr="00A56F78" w:rsidRDefault="00E51782" w:rsidP="00E51782">
      <w:pPr>
        <w:jc w:val="both"/>
        <w:rPr>
          <w:snapToGrid w:val="0"/>
          <w:szCs w:val="22"/>
          <w:lang w:val="ru-RU"/>
        </w:rPr>
      </w:pPr>
    </w:p>
    <w:p w14:paraId="4130C68F" w14:textId="77777777" w:rsidR="00E51782" w:rsidRPr="00A56F78" w:rsidRDefault="00E51782" w:rsidP="00E51782">
      <w:pPr>
        <w:jc w:val="both"/>
        <w:rPr>
          <w:snapToGrid w:val="0"/>
          <w:szCs w:val="22"/>
          <w:lang w:val="ru-RU"/>
        </w:rPr>
      </w:pPr>
    </w:p>
    <w:p w14:paraId="073E2708" w14:textId="77777777" w:rsidR="00E51782" w:rsidRPr="003501B9" w:rsidRDefault="00E51782" w:rsidP="00E51782">
      <w:pPr>
        <w:jc w:val="both"/>
        <w:rPr>
          <w:kern w:val="28"/>
          <w:szCs w:val="22"/>
          <w:lang w:val="ru-RU"/>
        </w:rPr>
      </w:pPr>
      <w:r w:rsidRPr="003501B9">
        <w:rPr>
          <w:kern w:val="28"/>
          <w:szCs w:val="22"/>
          <w:lang w:val="ru-RU"/>
        </w:rPr>
        <w:t xml:space="preserve">Контракт, вся корреспонденция и документы, касающиеся данного соглашения, должны быть написаны на английском языке. Любые документы, приготовленные Подрядчиком на языке, отличном от английского, должны быть сопровождены переводом на английский язык. В целях равной интерпретации контракта; в случае несоответствия или непоследовательности в значении, английская версия будет считаться преимущественной. </w:t>
      </w:r>
    </w:p>
    <w:p w14:paraId="766C1187" w14:textId="77777777" w:rsidR="00E51782" w:rsidRPr="00A56F78" w:rsidRDefault="00E51782" w:rsidP="00E51782">
      <w:pPr>
        <w:jc w:val="both"/>
        <w:rPr>
          <w:i/>
          <w:color w:val="0033CC"/>
          <w:szCs w:val="26"/>
          <w:lang w:val="ru-RU"/>
        </w:rPr>
      </w:pPr>
    </w:p>
    <w:p w14:paraId="2AE96E04" w14:textId="77777777" w:rsidR="00E51782" w:rsidRPr="00A56F78" w:rsidRDefault="00E51782" w:rsidP="00E51782">
      <w:pPr>
        <w:spacing w:before="71"/>
        <w:jc w:val="both"/>
        <w:rPr>
          <w:i/>
          <w:color w:val="0033CC"/>
          <w:sz w:val="18"/>
          <w:szCs w:val="26"/>
          <w:lang w:val="ru-RU"/>
        </w:rPr>
      </w:pPr>
      <w:r w:rsidRPr="00A56F78">
        <w:rPr>
          <w:i/>
          <w:sz w:val="18"/>
          <w:szCs w:val="26"/>
          <w:lang w:val="ru-RU"/>
        </w:rPr>
        <w:t>***Пожалуйста, обратите внимание, на то, что Английская версия контракта и всех относящихся к нему документов, будет считаться преимущественной</w:t>
      </w:r>
      <w:r w:rsidRPr="00A56F78">
        <w:rPr>
          <w:i/>
          <w:color w:val="0033CC"/>
          <w:sz w:val="18"/>
          <w:szCs w:val="26"/>
          <w:lang w:val="ru-RU"/>
        </w:rPr>
        <w:t>.</w:t>
      </w:r>
    </w:p>
    <w:p w14:paraId="582E6099" w14:textId="77777777" w:rsidR="00E51782" w:rsidRPr="00A56F78" w:rsidRDefault="00E51782" w:rsidP="00E51782">
      <w:pPr>
        <w:spacing w:before="71"/>
        <w:jc w:val="both"/>
        <w:rPr>
          <w:color w:val="0033CC"/>
          <w:szCs w:val="26"/>
          <w:lang w:val="ru-RU"/>
        </w:rPr>
      </w:pPr>
    </w:p>
    <w:p w14:paraId="063CC2EC" w14:textId="77777777" w:rsidR="00E51782" w:rsidRPr="00A56F78" w:rsidRDefault="00E51782" w:rsidP="00E51782">
      <w:pPr>
        <w:spacing w:before="71"/>
        <w:jc w:val="both"/>
        <w:rPr>
          <w:color w:val="0033CC"/>
          <w:szCs w:val="26"/>
          <w:lang w:val="ru-RU"/>
        </w:rPr>
      </w:pPr>
    </w:p>
    <w:p w14:paraId="640E9C71" w14:textId="36A2A23C" w:rsidR="00E51782" w:rsidRPr="00A56F78" w:rsidRDefault="00E51782" w:rsidP="00E51782">
      <w:pPr>
        <w:spacing w:before="71"/>
        <w:jc w:val="center"/>
        <w:rPr>
          <w:b/>
          <w:kern w:val="28"/>
          <w:szCs w:val="22"/>
          <w:lang w:val="ru-RU"/>
        </w:rPr>
      </w:pPr>
      <w:r>
        <w:rPr>
          <w:b/>
          <w:kern w:val="28"/>
          <w:szCs w:val="22"/>
          <w:lang w:val="ru-RU"/>
        </w:rPr>
        <w:t>Соглашение от _______ 2022</w:t>
      </w:r>
      <w:r w:rsidRPr="00A56F78">
        <w:rPr>
          <w:b/>
          <w:kern w:val="28"/>
          <w:szCs w:val="22"/>
          <w:lang w:val="ru-RU"/>
        </w:rPr>
        <w:t xml:space="preserve"> г. Заключено</w:t>
      </w:r>
    </w:p>
    <w:p w14:paraId="1F948A8C" w14:textId="77777777" w:rsidR="00E51782" w:rsidRPr="00A56F78" w:rsidRDefault="00E51782" w:rsidP="00E51782">
      <w:pPr>
        <w:spacing w:before="71"/>
        <w:jc w:val="center"/>
        <w:rPr>
          <w:b/>
          <w:kern w:val="28"/>
          <w:szCs w:val="22"/>
          <w:lang w:val="ru-RU"/>
        </w:rPr>
      </w:pPr>
    </w:p>
    <w:p w14:paraId="2093DB21" w14:textId="77777777" w:rsidR="00E51782" w:rsidRPr="00A56F78" w:rsidRDefault="00E51782" w:rsidP="00E51782">
      <w:pPr>
        <w:spacing w:before="71"/>
        <w:jc w:val="center"/>
        <w:rPr>
          <w:b/>
          <w:kern w:val="28"/>
          <w:szCs w:val="22"/>
          <w:lang w:val="ru-RU"/>
        </w:rPr>
      </w:pPr>
      <w:r w:rsidRPr="00A56F78">
        <w:rPr>
          <w:b/>
          <w:kern w:val="28"/>
          <w:szCs w:val="22"/>
          <w:lang w:val="ru-RU"/>
        </w:rPr>
        <w:t>МЕЖДУ</w:t>
      </w:r>
    </w:p>
    <w:p w14:paraId="634A324A" w14:textId="77777777" w:rsidR="00E51782" w:rsidRPr="00A56F78" w:rsidRDefault="00E51782" w:rsidP="00E51782">
      <w:pPr>
        <w:spacing w:before="71"/>
        <w:jc w:val="both"/>
        <w:rPr>
          <w:kern w:val="28"/>
          <w:szCs w:val="22"/>
          <w:lang w:val="ru-RU"/>
        </w:rPr>
      </w:pPr>
    </w:p>
    <w:p w14:paraId="30782EA7" w14:textId="04CAAB4E" w:rsidR="00E51782" w:rsidRPr="00A56F78" w:rsidRDefault="00E51782" w:rsidP="00E51782">
      <w:pPr>
        <w:spacing w:before="71"/>
        <w:jc w:val="both"/>
        <w:rPr>
          <w:kern w:val="28"/>
          <w:szCs w:val="22"/>
          <w:lang w:val="ru-RU"/>
        </w:rPr>
      </w:pPr>
      <w:r w:rsidRPr="00A56F78">
        <w:rPr>
          <w:kern w:val="28"/>
          <w:szCs w:val="22"/>
          <w:lang w:val="ru-RU"/>
        </w:rPr>
        <w:t>(i)</w:t>
      </w:r>
      <w:r w:rsidRPr="00A56F78">
        <w:rPr>
          <w:kern w:val="28"/>
          <w:szCs w:val="22"/>
          <w:lang w:val="ru-RU"/>
        </w:rPr>
        <w:tab/>
        <w:t xml:space="preserve">ФОНДОМ ООН В ОБЛАСТИ НАРОДОНАСЕЛЕНИЯ, А. Мамбетова 14, Дом ООН, г. </w:t>
      </w:r>
      <w:r>
        <w:rPr>
          <w:kern w:val="28"/>
          <w:szCs w:val="22"/>
          <w:lang w:val="ru-RU"/>
        </w:rPr>
        <w:t>Астана</w:t>
      </w:r>
      <w:r w:rsidRPr="00A56F78">
        <w:rPr>
          <w:kern w:val="28"/>
          <w:szCs w:val="22"/>
          <w:lang w:val="ru-RU"/>
        </w:rPr>
        <w:t>, Республика Казахстан (далее «ЮНФПА»);</w:t>
      </w:r>
    </w:p>
    <w:p w14:paraId="0DA29A7B" w14:textId="77777777" w:rsidR="00E51782" w:rsidRPr="00A56F78" w:rsidRDefault="00E51782" w:rsidP="00E51782">
      <w:pPr>
        <w:spacing w:before="71"/>
        <w:jc w:val="both"/>
        <w:rPr>
          <w:kern w:val="28"/>
          <w:szCs w:val="22"/>
          <w:lang w:val="ru-RU"/>
        </w:rPr>
      </w:pPr>
    </w:p>
    <w:p w14:paraId="320D240C" w14:textId="77777777" w:rsidR="00E51782" w:rsidRPr="00A56F78" w:rsidRDefault="00E51782" w:rsidP="00E51782">
      <w:pPr>
        <w:spacing w:before="71"/>
        <w:jc w:val="both"/>
        <w:rPr>
          <w:kern w:val="28"/>
          <w:szCs w:val="22"/>
          <w:lang w:val="ru-RU"/>
        </w:rPr>
      </w:pPr>
      <w:r w:rsidRPr="00A56F78">
        <w:rPr>
          <w:kern w:val="28"/>
          <w:szCs w:val="22"/>
          <w:lang w:val="ru-RU"/>
        </w:rPr>
        <w:t>И</w:t>
      </w:r>
    </w:p>
    <w:p w14:paraId="3D2C9F26" w14:textId="77777777" w:rsidR="00E51782" w:rsidRPr="00A56F78" w:rsidRDefault="00E51782" w:rsidP="00E51782">
      <w:pPr>
        <w:spacing w:before="71"/>
        <w:jc w:val="both"/>
        <w:rPr>
          <w:kern w:val="28"/>
          <w:szCs w:val="22"/>
          <w:lang w:val="ru-RU"/>
        </w:rPr>
      </w:pPr>
      <w:r w:rsidRPr="00A56F78">
        <w:rPr>
          <w:kern w:val="28"/>
          <w:szCs w:val="22"/>
          <w:lang w:val="ru-RU"/>
        </w:rPr>
        <w:t>(ii)</w:t>
      </w:r>
      <w:r w:rsidRPr="00A56F78">
        <w:rPr>
          <w:kern w:val="28"/>
          <w:szCs w:val="22"/>
          <w:lang w:val="ru-RU"/>
        </w:rPr>
        <w:tab/>
        <w:t>_________ с юридическим адресом Республика Казахстан, ________________ (далее «ПОДРЯДЧИК»);</w:t>
      </w:r>
    </w:p>
    <w:p w14:paraId="73E256E2" w14:textId="77777777" w:rsidR="00E51782" w:rsidRPr="00A56F78" w:rsidRDefault="00E51782" w:rsidP="00E51782">
      <w:pPr>
        <w:spacing w:before="71"/>
        <w:jc w:val="both"/>
        <w:rPr>
          <w:kern w:val="28"/>
          <w:szCs w:val="22"/>
          <w:lang w:val="ru-RU"/>
        </w:rPr>
      </w:pPr>
    </w:p>
    <w:p w14:paraId="4D2C1363" w14:textId="77777777" w:rsidR="00E51782" w:rsidRPr="00A56F78" w:rsidRDefault="00E51782" w:rsidP="00E51782">
      <w:pPr>
        <w:spacing w:before="71"/>
        <w:jc w:val="both"/>
        <w:rPr>
          <w:kern w:val="28"/>
          <w:szCs w:val="22"/>
          <w:lang w:val="ru-RU"/>
        </w:rPr>
      </w:pPr>
      <w:r w:rsidRPr="00A56F78">
        <w:rPr>
          <w:kern w:val="28"/>
          <w:szCs w:val="22"/>
          <w:lang w:val="ru-RU"/>
        </w:rPr>
        <w:t>(Обе стороны отдельно и совместно указываются как «Сторона» или «Стороны»).</w:t>
      </w:r>
    </w:p>
    <w:p w14:paraId="2EF09D66" w14:textId="77777777" w:rsidR="00E51782" w:rsidRPr="00A56F78" w:rsidRDefault="00E51782" w:rsidP="00E51782">
      <w:pPr>
        <w:spacing w:before="71"/>
        <w:jc w:val="both"/>
        <w:rPr>
          <w:kern w:val="28"/>
          <w:szCs w:val="22"/>
          <w:lang w:val="ru-RU"/>
        </w:rPr>
      </w:pPr>
    </w:p>
    <w:p w14:paraId="5FD32320" w14:textId="77777777" w:rsidR="00E51782" w:rsidRPr="00A56F78" w:rsidRDefault="00E51782" w:rsidP="00E51782">
      <w:pPr>
        <w:spacing w:before="71"/>
        <w:jc w:val="center"/>
        <w:rPr>
          <w:b/>
          <w:kern w:val="28"/>
          <w:szCs w:val="22"/>
          <w:lang w:val="ru-RU"/>
        </w:rPr>
      </w:pPr>
      <w:r w:rsidRPr="00A56F78">
        <w:rPr>
          <w:b/>
          <w:kern w:val="28"/>
          <w:szCs w:val="22"/>
          <w:lang w:val="ru-RU"/>
        </w:rPr>
        <w:t>В СВИДЕТЕЛЬСТВО ТОГО</w:t>
      </w:r>
    </w:p>
    <w:p w14:paraId="41F770FF" w14:textId="77777777" w:rsidR="00E51782" w:rsidRPr="00A56F78" w:rsidRDefault="00E51782" w:rsidP="00E51782">
      <w:pPr>
        <w:spacing w:before="71"/>
        <w:jc w:val="both"/>
        <w:rPr>
          <w:kern w:val="28"/>
          <w:szCs w:val="22"/>
          <w:lang w:val="ru-RU"/>
        </w:rPr>
      </w:pPr>
    </w:p>
    <w:p w14:paraId="4CB6AF77" w14:textId="77777777" w:rsidR="00E51782" w:rsidRPr="00A56F78" w:rsidRDefault="00E51782" w:rsidP="00E51782">
      <w:pPr>
        <w:spacing w:before="71"/>
        <w:jc w:val="both"/>
        <w:rPr>
          <w:kern w:val="28"/>
          <w:szCs w:val="22"/>
          <w:lang w:val="ru-RU"/>
        </w:rPr>
      </w:pPr>
      <w:r w:rsidRPr="00A56F78">
        <w:rPr>
          <w:b/>
          <w:kern w:val="28"/>
          <w:szCs w:val="22"/>
          <w:lang w:val="ru-RU"/>
        </w:rPr>
        <w:t>ЧТО, ЮНФПА желает привлечь ПОДРЯДЧИКА для выполнения услуг,</w:t>
      </w:r>
      <w:r w:rsidRPr="00A56F78">
        <w:rPr>
          <w:kern w:val="28"/>
          <w:szCs w:val="22"/>
          <w:lang w:val="ru-RU"/>
        </w:rPr>
        <w:t xml:space="preserve"> связанных с ________________________________________________________________________ (далее «Услуги»);</w:t>
      </w:r>
    </w:p>
    <w:p w14:paraId="1776575A" w14:textId="77777777" w:rsidR="00E51782" w:rsidRPr="00A56F78" w:rsidRDefault="00E51782" w:rsidP="00E51782">
      <w:pPr>
        <w:spacing w:before="71"/>
        <w:jc w:val="both"/>
        <w:rPr>
          <w:kern w:val="28"/>
          <w:szCs w:val="22"/>
          <w:lang w:val="ru-RU"/>
        </w:rPr>
      </w:pPr>
    </w:p>
    <w:p w14:paraId="3201D97C" w14:textId="77777777" w:rsidR="00E51782" w:rsidRPr="00A56F78" w:rsidRDefault="00E51782" w:rsidP="00E51782">
      <w:pPr>
        <w:spacing w:before="71"/>
        <w:jc w:val="both"/>
        <w:rPr>
          <w:kern w:val="28"/>
          <w:szCs w:val="22"/>
          <w:lang w:val="ru-RU"/>
        </w:rPr>
      </w:pPr>
      <w:r w:rsidRPr="00A56F78">
        <w:rPr>
          <w:b/>
          <w:kern w:val="28"/>
          <w:szCs w:val="22"/>
          <w:lang w:val="ru-RU"/>
        </w:rPr>
        <w:t>ЧТО, ПОДРЯДЧИК</w:t>
      </w:r>
      <w:r w:rsidRPr="00A56F78">
        <w:rPr>
          <w:kern w:val="28"/>
          <w:szCs w:val="22"/>
          <w:lang w:val="ru-RU"/>
        </w:rPr>
        <w:t xml:space="preserve"> удостоверят владение необходимыми знаниями, навыками, персоналом, ресурсами и опытом, и наличие полной квалификации, готовность приступить, обладание возможностями и желанием оказать и предоставить Услуги в соответствии с условиями и сроками, указываемыми в данном документе;</w:t>
      </w:r>
    </w:p>
    <w:p w14:paraId="0C012FF5" w14:textId="77777777" w:rsidR="00E51782" w:rsidRPr="00A56F78" w:rsidRDefault="00E51782" w:rsidP="00E51782">
      <w:pPr>
        <w:spacing w:before="71"/>
        <w:jc w:val="both"/>
        <w:rPr>
          <w:kern w:val="28"/>
          <w:szCs w:val="22"/>
          <w:lang w:val="ru-RU"/>
        </w:rPr>
      </w:pPr>
    </w:p>
    <w:p w14:paraId="24998F8A" w14:textId="77777777" w:rsidR="00E51782" w:rsidRPr="00A56F78" w:rsidRDefault="00E51782" w:rsidP="00E51782">
      <w:pPr>
        <w:spacing w:before="71"/>
        <w:jc w:val="both"/>
        <w:rPr>
          <w:kern w:val="28"/>
          <w:szCs w:val="22"/>
          <w:lang w:val="ru-RU"/>
        </w:rPr>
      </w:pPr>
      <w:r w:rsidRPr="00A56F78">
        <w:rPr>
          <w:b/>
          <w:kern w:val="28"/>
          <w:szCs w:val="22"/>
          <w:lang w:val="ru-RU"/>
        </w:rPr>
        <w:t>В СВЯЗИ С ЧЕМ,</w:t>
      </w:r>
      <w:r w:rsidRPr="00A56F78">
        <w:rPr>
          <w:kern w:val="28"/>
          <w:szCs w:val="22"/>
          <w:lang w:val="ru-RU"/>
        </w:rPr>
        <w:t xml:space="preserve"> учитывая взаимное согласие сторон и указанные ниже условия, Стороны пришли к следующему решению: </w:t>
      </w:r>
    </w:p>
    <w:p w14:paraId="32246A30" w14:textId="77777777" w:rsidR="00E51782" w:rsidRDefault="00E51782" w:rsidP="00E51782">
      <w:pPr>
        <w:spacing w:before="71"/>
        <w:jc w:val="both"/>
        <w:rPr>
          <w:kern w:val="28"/>
          <w:szCs w:val="22"/>
          <w:lang w:val="ru-RU"/>
        </w:rPr>
      </w:pPr>
    </w:p>
    <w:p w14:paraId="3A0A9119" w14:textId="77777777" w:rsidR="00E51782" w:rsidRPr="00A56F78" w:rsidRDefault="00E51782" w:rsidP="00E51782">
      <w:pPr>
        <w:spacing w:before="71"/>
        <w:jc w:val="both"/>
        <w:rPr>
          <w:kern w:val="28"/>
          <w:szCs w:val="22"/>
          <w:lang w:val="ru-RU"/>
        </w:rPr>
      </w:pPr>
    </w:p>
    <w:p w14:paraId="426D47DF" w14:textId="77777777" w:rsidR="00E51782" w:rsidRPr="00A56F78" w:rsidRDefault="00E51782" w:rsidP="00E51782">
      <w:pPr>
        <w:spacing w:before="71"/>
        <w:jc w:val="both"/>
        <w:rPr>
          <w:b/>
          <w:kern w:val="28"/>
          <w:szCs w:val="22"/>
          <w:lang w:val="ru-RU"/>
        </w:rPr>
      </w:pPr>
      <w:r w:rsidRPr="00A56F78">
        <w:rPr>
          <w:b/>
          <w:kern w:val="28"/>
          <w:szCs w:val="22"/>
          <w:lang w:val="ru-RU"/>
        </w:rPr>
        <w:t xml:space="preserve">Статья 1: Цель услуг </w:t>
      </w:r>
    </w:p>
    <w:p w14:paraId="756AFD0A" w14:textId="77777777" w:rsidR="00E51782" w:rsidRPr="00A56F78" w:rsidRDefault="00E51782" w:rsidP="00E51782">
      <w:pPr>
        <w:spacing w:before="71"/>
        <w:jc w:val="both"/>
        <w:rPr>
          <w:kern w:val="28"/>
          <w:szCs w:val="22"/>
          <w:lang w:val="ru-RU"/>
        </w:rPr>
      </w:pPr>
      <w:r w:rsidRPr="00A56F78">
        <w:rPr>
          <w:kern w:val="28"/>
          <w:szCs w:val="22"/>
          <w:lang w:val="ru-RU"/>
        </w:rPr>
        <w:t>Целью данного задания является ________________________________________________________.</w:t>
      </w:r>
    </w:p>
    <w:p w14:paraId="247A7054" w14:textId="77777777" w:rsidR="00E51782" w:rsidRPr="00A56F78" w:rsidRDefault="00E51782" w:rsidP="00E51782">
      <w:pPr>
        <w:spacing w:before="71"/>
        <w:jc w:val="both"/>
        <w:rPr>
          <w:kern w:val="28"/>
          <w:szCs w:val="22"/>
          <w:lang w:val="ru-RU"/>
        </w:rPr>
      </w:pPr>
    </w:p>
    <w:p w14:paraId="08341E8F" w14:textId="77777777" w:rsidR="00E51782" w:rsidRPr="00A56F78" w:rsidRDefault="00E51782" w:rsidP="00E51782">
      <w:pPr>
        <w:spacing w:before="71"/>
        <w:jc w:val="both"/>
        <w:rPr>
          <w:b/>
          <w:kern w:val="28"/>
          <w:szCs w:val="22"/>
          <w:lang w:val="ru-RU"/>
        </w:rPr>
      </w:pPr>
      <w:r w:rsidRPr="00A56F78">
        <w:rPr>
          <w:b/>
          <w:kern w:val="28"/>
          <w:szCs w:val="22"/>
          <w:lang w:val="ru-RU"/>
        </w:rPr>
        <w:t>Статья 2: Контрактные документы</w:t>
      </w:r>
    </w:p>
    <w:p w14:paraId="528517D5" w14:textId="77777777" w:rsidR="00E51782" w:rsidRPr="00A56F78" w:rsidRDefault="00E51782" w:rsidP="00E51782">
      <w:pPr>
        <w:spacing w:before="71"/>
        <w:jc w:val="both"/>
        <w:rPr>
          <w:kern w:val="28"/>
          <w:szCs w:val="22"/>
          <w:lang w:val="ru-RU"/>
        </w:rPr>
      </w:pPr>
      <w:r w:rsidRPr="00A56F78">
        <w:rPr>
          <w:kern w:val="28"/>
          <w:szCs w:val="22"/>
          <w:lang w:val="ru-RU"/>
        </w:rPr>
        <w:t>2.1</w:t>
      </w:r>
      <w:r>
        <w:rPr>
          <w:kern w:val="28"/>
          <w:szCs w:val="22"/>
          <w:lang w:val="ru-RU"/>
        </w:rPr>
        <w:t xml:space="preserve"> </w:t>
      </w:r>
      <w:r w:rsidRPr="00A56F78">
        <w:rPr>
          <w:kern w:val="28"/>
          <w:szCs w:val="22"/>
          <w:lang w:val="ru-RU"/>
        </w:rPr>
        <w:t>Соглашение вместе с Приложениями, согласно нижеприведенной нумерации, составляют весь пакет контракта, заключенный между ЮНФПА и Подрядчиком.</w:t>
      </w:r>
    </w:p>
    <w:p w14:paraId="56F035F2" w14:textId="77777777" w:rsidR="00E51782" w:rsidRPr="00A56F78" w:rsidRDefault="00E51782" w:rsidP="00E51782">
      <w:pPr>
        <w:spacing w:before="71"/>
        <w:jc w:val="both"/>
        <w:rPr>
          <w:kern w:val="28"/>
          <w:szCs w:val="22"/>
          <w:lang w:val="ru-RU"/>
        </w:rPr>
      </w:pPr>
    </w:p>
    <w:p w14:paraId="58527083" w14:textId="77777777" w:rsidR="00E51782" w:rsidRPr="00A56F78" w:rsidRDefault="00E51782" w:rsidP="00E51782">
      <w:pPr>
        <w:spacing w:before="71"/>
        <w:jc w:val="both"/>
        <w:rPr>
          <w:kern w:val="28"/>
          <w:szCs w:val="22"/>
          <w:lang w:val="ru-RU"/>
        </w:rPr>
      </w:pPr>
      <w:r w:rsidRPr="00A56F78">
        <w:rPr>
          <w:kern w:val="28"/>
          <w:szCs w:val="22"/>
          <w:lang w:val="ru-RU"/>
        </w:rPr>
        <w:t>2.1.1</w:t>
      </w:r>
      <w:r>
        <w:rPr>
          <w:kern w:val="28"/>
          <w:szCs w:val="22"/>
          <w:lang w:val="ru-RU"/>
        </w:rPr>
        <w:t xml:space="preserve"> </w:t>
      </w:r>
      <w:r w:rsidRPr="00A56F78">
        <w:rPr>
          <w:kern w:val="28"/>
          <w:szCs w:val="22"/>
          <w:lang w:val="ru-RU"/>
        </w:rPr>
        <w:t>Приложение 1: Техническое задание ЮНФПА/Описание работы;</w:t>
      </w:r>
    </w:p>
    <w:p w14:paraId="6DB32522" w14:textId="77777777" w:rsidR="00E51782" w:rsidRPr="00A56F78" w:rsidRDefault="00E51782" w:rsidP="00E51782">
      <w:pPr>
        <w:spacing w:before="71"/>
        <w:jc w:val="both"/>
        <w:rPr>
          <w:kern w:val="28"/>
          <w:szCs w:val="22"/>
          <w:lang w:val="ru-RU"/>
        </w:rPr>
      </w:pPr>
      <w:r w:rsidRPr="00A56F78">
        <w:rPr>
          <w:kern w:val="28"/>
          <w:szCs w:val="22"/>
          <w:lang w:val="ru-RU"/>
        </w:rPr>
        <w:t>2.1.2</w:t>
      </w:r>
      <w:r>
        <w:rPr>
          <w:kern w:val="28"/>
          <w:szCs w:val="22"/>
          <w:lang w:val="ru-RU"/>
        </w:rPr>
        <w:t xml:space="preserve"> </w:t>
      </w:r>
      <w:r w:rsidRPr="00A56F78">
        <w:rPr>
          <w:kern w:val="28"/>
          <w:szCs w:val="22"/>
          <w:lang w:val="ru-RU"/>
        </w:rPr>
        <w:t>Приложение 2: Общие условия и сроки для контрактов ЮНФПА.</w:t>
      </w:r>
    </w:p>
    <w:p w14:paraId="0CA47780" w14:textId="77777777" w:rsidR="00E51782" w:rsidRPr="00A56F78" w:rsidRDefault="00E51782" w:rsidP="00E51782">
      <w:pPr>
        <w:spacing w:before="71"/>
        <w:jc w:val="both"/>
        <w:rPr>
          <w:kern w:val="28"/>
          <w:szCs w:val="22"/>
          <w:lang w:val="ru-RU"/>
        </w:rPr>
      </w:pPr>
    </w:p>
    <w:p w14:paraId="1C891D94" w14:textId="77777777" w:rsidR="00E51782" w:rsidRPr="00A56F78" w:rsidRDefault="00E51782" w:rsidP="00E51782">
      <w:pPr>
        <w:spacing w:before="71"/>
        <w:jc w:val="both"/>
        <w:rPr>
          <w:kern w:val="28"/>
          <w:szCs w:val="22"/>
          <w:lang w:val="ru-RU"/>
        </w:rPr>
      </w:pPr>
      <w:r w:rsidRPr="00A56F78">
        <w:rPr>
          <w:kern w:val="28"/>
          <w:szCs w:val="22"/>
          <w:lang w:val="ru-RU"/>
        </w:rPr>
        <w:t>2.2</w:t>
      </w:r>
      <w:r>
        <w:rPr>
          <w:kern w:val="28"/>
          <w:szCs w:val="22"/>
          <w:lang w:val="ru-RU"/>
        </w:rPr>
        <w:t xml:space="preserve"> </w:t>
      </w:r>
      <w:r w:rsidRPr="00A56F78">
        <w:rPr>
          <w:kern w:val="28"/>
          <w:szCs w:val="22"/>
          <w:lang w:val="ru-RU"/>
        </w:rPr>
        <w:t>Соглашение и Приложения к нему составляют все договоренности и соглашения между Сторонами в отношении предмета этого Соглашения и заменяют все нынешние или предыдущие заявления, переговоры и договоренности.</w:t>
      </w:r>
    </w:p>
    <w:p w14:paraId="53407375" w14:textId="77777777" w:rsidR="00E51782" w:rsidRPr="00A56F78" w:rsidRDefault="00E51782" w:rsidP="00E51782">
      <w:pPr>
        <w:spacing w:before="71"/>
        <w:jc w:val="both"/>
        <w:rPr>
          <w:kern w:val="28"/>
          <w:szCs w:val="22"/>
          <w:lang w:val="ru-RU"/>
        </w:rPr>
      </w:pPr>
    </w:p>
    <w:p w14:paraId="6A9A2E49" w14:textId="77777777" w:rsidR="00E51782" w:rsidRPr="00A56F78" w:rsidRDefault="00E51782" w:rsidP="00E51782">
      <w:pPr>
        <w:rPr>
          <w:b/>
          <w:kern w:val="28"/>
          <w:szCs w:val="22"/>
          <w:lang w:val="ru-RU"/>
        </w:rPr>
      </w:pPr>
      <w:r w:rsidRPr="00A56F78">
        <w:rPr>
          <w:b/>
          <w:kern w:val="28"/>
          <w:szCs w:val="22"/>
          <w:lang w:val="ru-RU"/>
        </w:rPr>
        <w:t>Статья 3: Обязательства ПОДРЯДЧИКА</w:t>
      </w:r>
    </w:p>
    <w:p w14:paraId="37EE9E1B" w14:textId="77777777" w:rsidR="00E51782" w:rsidRPr="00A56F78" w:rsidRDefault="00E51782" w:rsidP="00E51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sidRPr="00A56F78">
        <w:rPr>
          <w:kern w:val="28"/>
          <w:szCs w:val="22"/>
          <w:lang w:val="ru-RU"/>
        </w:rPr>
        <w:t>3.1</w:t>
      </w:r>
      <w:r>
        <w:rPr>
          <w:kern w:val="28"/>
          <w:szCs w:val="22"/>
          <w:lang w:val="ru-RU"/>
        </w:rPr>
        <w:t xml:space="preserve"> </w:t>
      </w:r>
      <w:r w:rsidRPr="00A56F78">
        <w:rPr>
          <w:b/>
          <w:kern w:val="28"/>
          <w:szCs w:val="22"/>
          <w:lang w:val="ru-RU"/>
        </w:rPr>
        <w:t>ПОДРЯДЧИК</w:t>
      </w:r>
      <w:r w:rsidRPr="00A56F78">
        <w:rPr>
          <w:kern w:val="28"/>
          <w:szCs w:val="22"/>
          <w:lang w:val="ru-RU"/>
        </w:rPr>
        <w:t xml:space="preserve"> должен выполнить и завершить Услуги, описываемые в Приложении 1, с должным усердием и эффективностью и в соответствии с данным Соглашением.</w:t>
      </w:r>
    </w:p>
    <w:p w14:paraId="583447C0" w14:textId="77777777" w:rsidR="00E51782" w:rsidRPr="00A56F78" w:rsidRDefault="00E51782" w:rsidP="00E51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p>
    <w:p w14:paraId="68B177B3" w14:textId="77777777" w:rsidR="00E51782" w:rsidRPr="00A56F78" w:rsidRDefault="00E51782" w:rsidP="00E51782">
      <w:pPr>
        <w:tabs>
          <w:tab w:val="left" w:pos="1080"/>
        </w:tabs>
        <w:jc w:val="both"/>
        <w:rPr>
          <w:kern w:val="28"/>
          <w:szCs w:val="22"/>
          <w:lang w:val="ru-RU"/>
        </w:rPr>
      </w:pPr>
      <w:r w:rsidRPr="00A56F78">
        <w:rPr>
          <w:kern w:val="28"/>
          <w:szCs w:val="22"/>
          <w:lang w:val="ru-RU"/>
        </w:rPr>
        <w:t>3.2</w:t>
      </w:r>
      <w:r>
        <w:rPr>
          <w:kern w:val="28"/>
          <w:szCs w:val="22"/>
          <w:lang w:val="ru-RU"/>
        </w:rPr>
        <w:t xml:space="preserve"> </w:t>
      </w:r>
      <w:r w:rsidRPr="00A56F78">
        <w:rPr>
          <w:b/>
          <w:kern w:val="28"/>
          <w:szCs w:val="22"/>
          <w:lang w:val="ru-RU"/>
        </w:rPr>
        <w:t>ПОДРЯДЧИК</w:t>
      </w:r>
      <w:r w:rsidRPr="00A56F78">
        <w:rPr>
          <w:kern w:val="28"/>
          <w:szCs w:val="22"/>
          <w:lang w:val="ru-RU"/>
        </w:rPr>
        <w:t xml:space="preserve"> также должен оказывать всю необходимую техническую и административную поддержку, чтобы обеспечить своевременное и удовлетворительное исполнение Услуг.</w:t>
      </w:r>
    </w:p>
    <w:p w14:paraId="7B49FDE4" w14:textId="77777777" w:rsidR="00E51782" w:rsidRPr="00A56F78" w:rsidRDefault="00E51782" w:rsidP="00E51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kern w:val="28"/>
          <w:szCs w:val="22"/>
          <w:lang w:val="ru-RU"/>
        </w:rPr>
      </w:pPr>
    </w:p>
    <w:p w14:paraId="609E1B4C" w14:textId="77777777" w:rsidR="00E51782" w:rsidRPr="00A56F78" w:rsidRDefault="00E51782" w:rsidP="00E51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sidRPr="00A56F78">
        <w:rPr>
          <w:kern w:val="28"/>
          <w:szCs w:val="22"/>
          <w:lang w:val="ru-RU"/>
        </w:rPr>
        <w:t>3.3</w:t>
      </w:r>
      <w:r>
        <w:rPr>
          <w:kern w:val="28"/>
          <w:szCs w:val="22"/>
          <w:lang w:val="ru-RU"/>
        </w:rPr>
        <w:t xml:space="preserve"> </w:t>
      </w:r>
      <w:r w:rsidRPr="00A56F78">
        <w:rPr>
          <w:b/>
          <w:kern w:val="28"/>
          <w:szCs w:val="22"/>
          <w:lang w:val="ru-RU"/>
        </w:rPr>
        <w:t>ПОДРЯДЧИК</w:t>
      </w:r>
      <w:r w:rsidRPr="00A56F78">
        <w:rPr>
          <w:kern w:val="28"/>
          <w:szCs w:val="22"/>
          <w:lang w:val="ru-RU"/>
        </w:rPr>
        <w:t xml:space="preserve"> представляет и гарантирует точность любой информации или данных, предоставленных </w:t>
      </w:r>
      <w:r w:rsidRPr="00A56F78">
        <w:rPr>
          <w:b/>
          <w:kern w:val="28"/>
          <w:szCs w:val="22"/>
          <w:lang w:val="ru-RU"/>
        </w:rPr>
        <w:t>ЮНФПА</w:t>
      </w:r>
      <w:r w:rsidRPr="00A56F78">
        <w:rPr>
          <w:kern w:val="28"/>
          <w:szCs w:val="22"/>
          <w:lang w:val="ru-RU"/>
        </w:rPr>
        <w:t xml:space="preserve"> для целей внесения в данный Контракт, а также качество предусматриваемых в рамках данного Контракта результатов работы и отчетов в соответствии с самыми высокими стандартами производства и профессионализма.</w:t>
      </w:r>
    </w:p>
    <w:p w14:paraId="2C8A1C09" w14:textId="77777777" w:rsidR="00E51782" w:rsidRPr="00A56F78" w:rsidRDefault="00E51782" w:rsidP="00E51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p>
    <w:p w14:paraId="49624E8D" w14:textId="77777777" w:rsidR="00E51782" w:rsidRPr="00A56F78" w:rsidRDefault="00E51782" w:rsidP="00E51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sidRPr="00A56F78">
        <w:rPr>
          <w:kern w:val="28"/>
          <w:szCs w:val="22"/>
          <w:lang w:val="ru-RU"/>
        </w:rPr>
        <w:t>3.4</w:t>
      </w:r>
      <w:r>
        <w:rPr>
          <w:kern w:val="28"/>
          <w:szCs w:val="22"/>
          <w:lang w:val="ru-RU"/>
        </w:rPr>
        <w:t xml:space="preserve"> </w:t>
      </w:r>
      <w:r w:rsidRPr="00A56F78">
        <w:rPr>
          <w:b/>
          <w:kern w:val="28"/>
          <w:szCs w:val="22"/>
          <w:lang w:val="ru-RU"/>
        </w:rPr>
        <w:t>ПОДРЯДЧИК</w:t>
      </w:r>
      <w:r w:rsidRPr="00A56F78">
        <w:rPr>
          <w:kern w:val="28"/>
          <w:szCs w:val="22"/>
          <w:lang w:val="ru-RU"/>
        </w:rPr>
        <w:t xml:space="preserve"> обязуется и гарантирует, что при оформлении и исполнении этого контракта должна преобладать честность включая, но не ограничиваясь, процесс отбора Подрядчика и исполнение услуг, включенных в объем работ по данному контракту. </w:t>
      </w:r>
      <w:r w:rsidRPr="00A56F78">
        <w:rPr>
          <w:b/>
          <w:kern w:val="28"/>
          <w:szCs w:val="22"/>
          <w:lang w:val="ru-RU"/>
        </w:rPr>
        <w:t>ПОДРЯДЧИК</w:t>
      </w:r>
      <w:r w:rsidRPr="00A56F78">
        <w:rPr>
          <w:kern w:val="28"/>
          <w:szCs w:val="22"/>
          <w:lang w:val="ru-RU"/>
        </w:rPr>
        <w:t xml:space="preserve"> обязан сообщать </w:t>
      </w:r>
      <w:r w:rsidRPr="00A56F78">
        <w:rPr>
          <w:b/>
          <w:kern w:val="28"/>
          <w:szCs w:val="22"/>
          <w:lang w:val="ru-RU"/>
        </w:rPr>
        <w:t>ЮНФПА</w:t>
      </w:r>
      <w:r w:rsidRPr="00A56F78">
        <w:rPr>
          <w:kern w:val="28"/>
          <w:szCs w:val="22"/>
          <w:lang w:val="ru-RU"/>
        </w:rPr>
        <w:t xml:space="preserve"> о любых случаях подозреваемого мошенничества. Любое мошенническое поведение Подрядчика может привести к расторжению этого контракта.</w:t>
      </w:r>
    </w:p>
    <w:p w14:paraId="5B6C436C" w14:textId="77777777" w:rsidR="00E51782" w:rsidRPr="00A56F78" w:rsidRDefault="00E51782" w:rsidP="00E51782">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p>
    <w:p w14:paraId="63637C05" w14:textId="77777777" w:rsidR="00E51782" w:rsidRPr="00A56F78" w:rsidRDefault="00E51782" w:rsidP="00E51782">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kern w:val="28"/>
          <w:szCs w:val="22"/>
          <w:lang w:val="ru-RU"/>
        </w:rPr>
      </w:pPr>
      <w:r w:rsidRPr="00A56F78">
        <w:rPr>
          <w:b/>
          <w:kern w:val="28"/>
          <w:szCs w:val="22"/>
          <w:lang w:val="ru-RU"/>
        </w:rPr>
        <w:t>Статья 4: Вознаграждение и оплата</w:t>
      </w:r>
    </w:p>
    <w:p w14:paraId="7A99BA55" w14:textId="77777777" w:rsidR="00E51782" w:rsidRPr="00A56F78" w:rsidRDefault="00E51782" w:rsidP="00E51782">
      <w:pPr>
        <w:tabs>
          <w:tab w:val="left" w:pos="1080"/>
        </w:tabs>
        <w:jc w:val="both"/>
        <w:rPr>
          <w:kern w:val="28"/>
          <w:szCs w:val="22"/>
          <w:lang w:val="ru-RU"/>
        </w:rPr>
      </w:pPr>
      <w:r w:rsidRPr="00A56F78">
        <w:rPr>
          <w:kern w:val="28"/>
          <w:szCs w:val="22"/>
          <w:lang w:val="ru-RU"/>
        </w:rPr>
        <w:t>4.1</w:t>
      </w:r>
      <w:r>
        <w:rPr>
          <w:kern w:val="28"/>
          <w:szCs w:val="22"/>
          <w:lang w:val="ru-RU"/>
        </w:rPr>
        <w:t xml:space="preserve"> </w:t>
      </w:r>
      <w:r w:rsidRPr="00A56F78">
        <w:rPr>
          <w:kern w:val="28"/>
          <w:szCs w:val="22"/>
          <w:lang w:val="ru-RU"/>
        </w:rPr>
        <w:t xml:space="preserve">В качестве полной компенсации за полное и удовлетворительное исполнение Услуг в рамках данного Соглашения, </w:t>
      </w:r>
      <w:r w:rsidRPr="00A56F78">
        <w:rPr>
          <w:b/>
          <w:kern w:val="28"/>
          <w:szCs w:val="22"/>
          <w:lang w:val="ru-RU"/>
        </w:rPr>
        <w:t>ЮНФПА</w:t>
      </w:r>
      <w:r w:rsidRPr="00A56F78">
        <w:rPr>
          <w:kern w:val="28"/>
          <w:szCs w:val="22"/>
          <w:lang w:val="ru-RU"/>
        </w:rPr>
        <w:t xml:space="preserve"> выплатит </w:t>
      </w:r>
      <w:r w:rsidRPr="00A56F78">
        <w:rPr>
          <w:b/>
          <w:kern w:val="28"/>
          <w:szCs w:val="22"/>
          <w:lang w:val="ru-RU"/>
        </w:rPr>
        <w:t>ПОДРЯДЧИКУ</w:t>
      </w:r>
      <w:r w:rsidRPr="00A56F78">
        <w:rPr>
          <w:kern w:val="28"/>
          <w:szCs w:val="22"/>
          <w:lang w:val="ru-RU"/>
        </w:rPr>
        <w:t xml:space="preserve"> следующую фиксированную контрактную сумму, указанную в </w:t>
      </w:r>
      <w:r w:rsidRPr="00A56F78">
        <w:rPr>
          <w:b/>
          <w:kern w:val="28"/>
          <w:szCs w:val="22"/>
          <w:lang w:val="ru-RU"/>
        </w:rPr>
        <w:t>тенге (KZT)</w:t>
      </w:r>
      <w:r w:rsidRPr="00A56F78">
        <w:rPr>
          <w:kern w:val="28"/>
          <w:szCs w:val="22"/>
          <w:lang w:val="ru-RU"/>
        </w:rPr>
        <w:t xml:space="preserve"> и все расчеты по контракту будут производиться в национальной валюте (тенге): </w:t>
      </w:r>
    </w:p>
    <w:p w14:paraId="768E4C02" w14:textId="77777777" w:rsidR="00E51782" w:rsidRPr="00A56F78" w:rsidRDefault="00E51782" w:rsidP="00E51782">
      <w:pPr>
        <w:tabs>
          <w:tab w:val="left" w:pos="1080"/>
        </w:tabs>
        <w:jc w:val="both"/>
        <w:rPr>
          <w:kern w:val="28"/>
          <w:szCs w:val="22"/>
          <w:lang w:val="ru-RU"/>
        </w:rPr>
      </w:pPr>
    </w:p>
    <w:p w14:paraId="4C06CFC1" w14:textId="77777777" w:rsidR="00E51782" w:rsidRPr="00A56F78" w:rsidRDefault="00E51782" w:rsidP="00E51782">
      <w:pPr>
        <w:tabs>
          <w:tab w:val="left" w:pos="1080"/>
        </w:tabs>
        <w:ind w:left="720" w:hanging="720"/>
        <w:jc w:val="both"/>
        <w:rPr>
          <w:kern w:val="28"/>
          <w:szCs w:val="22"/>
          <w:lang w:val="ru-RU"/>
        </w:rPr>
      </w:pPr>
      <w:r w:rsidRPr="00A56F78">
        <w:rPr>
          <w:kern w:val="28"/>
          <w:szCs w:val="22"/>
          <w:lang w:val="ru-RU"/>
        </w:rPr>
        <w:tab/>
        <w:t xml:space="preserve">Валюта: </w:t>
      </w:r>
      <w:r w:rsidRPr="00A56F78">
        <w:rPr>
          <w:kern w:val="28"/>
          <w:szCs w:val="22"/>
          <w:u w:val="single"/>
          <w:lang w:val="ru-RU"/>
        </w:rPr>
        <w:t>тенге (KZT)</w:t>
      </w:r>
    </w:p>
    <w:p w14:paraId="3C5CEFA9" w14:textId="77777777" w:rsidR="00E51782" w:rsidRPr="00A56F78" w:rsidRDefault="00E51782" w:rsidP="00E51782">
      <w:pPr>
        <w:tabs>
          <w:tab w:val="left" w:pos="1080"/>
        </w:tabs>
        <w:ind w:left="720" w:hanging="720"/>
        <w:jc w:val="both"/>
        <w:rPr>
          <w:kern w:val="28"/>
          <w:szCs w:val="22"/>
          <w:lang w:val="ru-RU"/>
        </w:rPr>
      </w:pPr>
      <w:r w:rsidRPr="00A56F78">
        <w:rPr>
          <w:kern w:val="28"/>
          <w:szCs w:val="22"/>
          <w:lang w:val="ru-RU"/>
        </w:rPr>
        <w:tab/>
        <w:t xml:space="preserve">Общая сумма цифрами: </w:t>
      </w:r>
      <w:r>
        <w:rPr>
          <w:kern w:val="28"/>
          <w:szCs w:val="22"/>
          <w:lang w:val="ru-RU"/>
        </w:rPr>
        <w:t>_____________</w:t>
      </w:r>
      <w:r w:rsidRPr="00A56F78">
        <w:rPr>
          <w:kern w:val="28"/>
          <w:szCs w:val="22"/>
          <w:lang w:val="ru-RU"/>
        </w:rPr>
        <w:t xml:space="preserve"> тенге</w:t>
      </w:r>
    </w:p>
    <w:p w14:paraId="54630A59" w14:textId="77777777" w:rsidR="00E51782" w:rsidRPr="00A56F78" w:rsidRDefault="00E51782" w:rsidP="00E51782">
      <w:pPr>
        <w:tabs>
          <w:tab w:val="left" w:pos="1080"/>
        </w:tabs>
        <w:ind w:left="720" w:hanging="720"/>
        <w:jc w:val="both"/>
        <w:rPr>
          <w:kern w:val="28"/>
          <w:szCs w:val="22"/>
          <w:lang w:val="ru-RU"/>
        </w:rPr>
      </w:pPr>
      <w:r w:rsidRPr="00A56F78">
        <w:rPr>
          <w:kern w:val="28"/>
          <w:szCs w:val="22"/>
          <w:lang w:val="ru-RU"/>
        </w:rPr>
        <w:tab/>
        <w:t xml:space="preserve">Общая сумма прописью: </w:t>
      </w:r>
      <w:r>
        <w:rPr>
          <w:kern w:val="28"/>
          <w:szCs w:val="22"/>
          <w:lang w:val="ru-RU"/>
        </w:rPr>
        <w:t>____________</w:t>
      </w:r>
      <w:r w:rsidRPr="00A56F78">
        <w:rPr>
          <w:kern w:val="28"/>
          <w:szCs w:val="22"/>
          <w:lang w:val="ru-RU"/>
        </w:rPr>
        <w:t xml:space="preserve"> тенге</w:t>
      </w:r>
    </w:p>
    <w:p w14:paraId="7690DE02" w14:textId="77777777" w:rsidR="00E51782" w:rsidRPr="00A56F78" w:rsidRDefault="00E51782" w:rsidP="00E51782">
      <w:pPr>
        <w:tabs>
          <w:tab w:val="left" w:pos="1080"/>
        </w:tabs>
        <w:spacing w:after="40"/>
        <w:ind w:left="720" w:hanging="720"/>
        <w:jc w:val="both"/>
        <w:rPr>
          <w:kern w:val="28"/>
          <w:szCs w:val="22"/>
          <w:lang w:val="ru-RU"/>
        </w:rPr>
      </w:pPr>
    </w:p>
    <w:p w14:paraId="2EA1DF39" w14:textId="77777777" w:rsidR="00E51782" w:rsidRPr="00A56F78" w:rsidRDefault="00E51782" w:rsidP="00E51782">
      <w:pPr>
        <w:tabs>
          <w:tab w:val="left" w:pos="1080"/>
        </w:tabs>
        <w:ind w:left="720" w:hanging="720"/>
        <w:jc w:val="both"/>
        <w:rPr>
          <w:b/>
          <w:kern w:val="28"/>
          <w:szCs w:val="22"/>
          <w:lang w:val="ru-RU"/>
        </w:rPr>
      </w:pPr>
      <w:r w:rsidRPr="00A56F78">
        <w:rPr>
          <w:b/>
          <w:kern w:val="28"/>
          <w:szCs w:val="22"/>
          <w:lang w:val="ru-RU"/>
        </w:rPr>
        <w:t>Условия платежа:</w:t>
      </w:r>
    </w:p>
    <w:p w14:paraId="12FD6826" w14:textId="77777777" w:rsidR="00E51782" w:rsidRDefault="00E51782" w:rsidP="00E51782">
      <w:pPr>
        <w:tabs>
          <w:tab w:val="left" w:pos="180"/>
        </w:tabs>
        <w:ind w:left="-38"/>
        <w:jc w:val="both"/>
        <w:rPr>
          <w:kern w:val="28"/>
          <w:szCs w:val="22"/>
          <w:lang w:val="ru-RU"/>
        </w:rPr>
      </w:pPr>
      <w:r>
        <w:rPr>
          <w:kern w:val="28"/>
          <w:szCs w:val="22"/>
          <w:lang w:val="ru-RU"/>
        </w:rPr>
        <w:t>__________________________.</w:t>
      </w:r>
    </w:p>
    <w:p w14:paraId="1E913680" w14:textId="77777777" w:rsidR="00E51782" w:rsidRDefault="00E51782" w:rsidP="00E51782">
      <w:pPr>
        <w:tabs>
          <w:tab w:val="left" w:pos="1080"/>
        </w:tabs>
        <w:ind w:left="-38"/>
        <w:jc w:val="both"/>
        <w:rPr>
          <w:kern w:val="28"/>
          <w:szCs w:val="22"/>
          <w:lang w:val="ru-RU"/>
        </w:rPr>
      </w:pPr>
    </w:p>
    <w:p w14:paraId="43E484EC" w14:textId="77777777" w:rsidR="00E51782" w:rsidRPr="00A56F78" w:rsidRDefault="00E51782" w:rsidP="00E51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Pr>
          <w:kern w:val="28"/>
          <w:szCs w:val="22"/>
          <w:lang w:val="ru-RU"/>
        </w:rPr>
        <w:t xml:space="preserve">4.2 </w:t>
      </w:r>
      <w:r w:rsidRPr="00A56F78">
        <w:rPr>
          <w:kern w:val="28"/>
          <w:szCs w:val="22"/>
          <w:lang w:val="ru-RU"/>
        </w:rPr>
        <w:t xml:space="preserve">Стоимость этого Соглашения не подлежит каким-либо корректировкам или пересмотру из-за колебаний цен или валют или из-за фактических затрат, понесенных </w:t>
      </w:r>
      <w:r w:rsidRPr="00A56F78">
        <w:rPr>
          <w:b/>
          <w:kern w:val="28"/>
          <w:szCs w:val="22"/>
          <w:lang w:val="ru-RU"/>
        </w:rPr>
        <w:t>ПОДРЯДЧИКОМ</w:t>
      </w:r>
      <w:r w:rsidRPr="00A56F78">
        <w:rPr>
          <w:kern w:val="28"/>
          <w:szCs w:val="22"/>
          <w:lang w:val="ru-RU"/>
        </w:rPr>
        <w:t xml:space="preserve"> при выполнении этого Контракта.</w:t>
      </w:r>
    </w:p>
    <w:p w14:paraId="30CC22F5" w14:textId="77777777" w:rsidR="00E51782" w:rsidRPr="00A56F78" w:rsidRDefault="00E51782" w:rsidP="00E51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kern w:val="28"/>
          <w:szCs w:val="22"/>
          <w:lang w:val="ru-RU"/>
        </w:rPr>
      </w:pPr>
    </w:p>
    <w:p w14:paraId="2265E6F3" w14:textId="77777777" w:rsidR="00E51782" w:rsidRPr="00A56F78" w:rsidRDefault="00E51782" w:rsidP="00E51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Pr>
          <w:kern w:val="28"/>
          <w:szCs w:val="22"/>
          <w:lang w:val="ru-RU"/>
        </w:rPr>
        <w:t xml:space="preserve">4.3 </w:t>
      </w:r>
      <w:r w:rsidRPr="00A56F78">
        <w:rPr>
          <w:kern w:val="28"/>
          <w:szCs w:val="22"/>
          <w:lang w:val="ru-RU"/>
        </w:rPr>
        <w:t xml:space="preserve">Выплаты, произведенные </w:t>
      </w:r>
      <w:r w:rsidRPr="00A56F78">
        <w:rPr>
          <w:b/>
          <w:kern w:val="28"/>
          <w:szCs w:val="22"/>
          <w:lang w:val="ru-RU"/>
        </w:rPr>
        <w:t>ЮНФПА ПОДРЯДЧИКУ</w:t>
      </w:r>
      <w:r w:rsidRPr="00A56F78">
        <w:rPr>
          <w:kern w:val="28"/>
          <w:szCs w:val="22"/>
          <w:lang w:val="ru-RU"/>
        </w:rPr>
        <w:t xml:space="preserve">, не должны рассматриваться как снятие с </w:t>
      </w:r>
      <w:r w:rsidRPr="00A56F78">
        <w:rPr>
          <w:b/>
          <w:kern w:val="28"/>
          <w:szCs w:val="22"/>
          <w:lang w:val="ru-RU"/>
        </w:rPr>
        <w:t>ПОДРЯДЧИКА</w:t>
      </w:r>
      <w:r w:rsidRPr="00A56F78">
        <w:rPr>
          <w:kern w:val="28"/>
          <w:szCs w:val="22"/>
          <w:lang w:val="ru-RU"/>
        </w:rPr>
        <w:t xml:space="preserve"> его обязательств по данному Контракту, как и не считаются принятием ЮНФПА выполнения Подрядчиком Услуг.</w:t>
      </w:r>
    </w:p>
    <w:p w14:paraId="3A59B8DE" w14:textId="77777777" w:rsidR="00E51782" w:rsidRPr="00A56F78" w:rsidRDefault="00E51782" w:rsidP="00E51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kern w:val="28"/>
          <w:szCs w:val="22"/>
          <w:lang w:val="ru-RU"/>
        </w:rPr>
      </w:pPr>
    </w:p>
    <w:p w14:paraId="1F15E628" w14:textId="77777777" w:rsidR="00E51782" w:rsidRPr="00A56F78" w:rsidRDefault="00E51782" w:rsidP="00E51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Pr>
          <w:kern w:val="28"/>
          <w:szCs w:val="22"/>
          <w:lang w:val="ru-RU"/>
        </w:rPr>
        <w:lastRenderedPageBreak/>
        <w:t xml:space="preserve">4.4 </w:t>
      </w:r>
      <w:r w:rsidRPr="00A56F78">
        <w:rPr>
          <w:kern w:val="28"/>
          <w:szCs w:val="22"/>
          <w:lang w:val="ru-RU"/>
        </w:rPr>
        <w:t xml:space="preserve">ЮНФПА произведет выплаты </w:t>
      </w:r>
      <w:r w:rsidRPr="00A56F78">
        <w:rPr>
          <w:b/>
          <w:kern w:val="28"/>
          <w:szCs w:val="22"/>
          <w:lang w:val="ru-RU"/>
        </w:rPr>
        <w:t>ПОДРЯДЧИКУ</w:t>
      </w:r>
      <w:r w:rsidRPr="00A56F78">
        <w:rPr>
          <w:kern w:val="28"/>
          <w:szCs w:val="22"/>
          <w:lang w:val="ru-RU"/>
        </w:rPr>
        <w:t xml:space="preserve"> в течение 30 рабочих дней после принятия ЮНФПА счетов-фактур, представленных </w:t>
      </w:r>
      <w:r w:rsidRPr="00A56F78">
        <w:rPr>
          <w:b/>
          <w:kern w:val="28"/>
          <w:szCs w:val="22"/>
          <w:lang w:val="ru-RU"/>
        </w:rPr>
        <w:t>ПОДРЯДЧИКОМ</w:t>
      </w:r>
      <w:r w:rsidRPr="00A56F78">
        <w:rPr>
          <w:kern w:val="28"/>
          <w:szCs w:val="22"/>
          <w:lang w:val="ru-RU"/>
        </w:rPr>
        <w:t>, по адресу, указанному далее в Статье 4.5, после полного выполнения услуг по данному Контракту и утверждения Акта Выполненных Услуг.</w:t>
      </w:r>
    </w:p>
    <w:p w14:paraId="262B4747" w14:textId="77777777" w:rsidR="00E51782" w:rsidRPr="00A56F78" w:rsidRDefault="00E51782" w:rsidP="00E51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p>
    <w:p w14:paraId="655A31DA" w14:textId="77777777" w:rsidR="00E51782" w:rsidRPr="00A56F78" w:rsidRDefault="00E51782" w:rsidP="00E51782">
      <w:pPr>
        <w:jc w:val="both"/>
        <w:rPr>
          <w:kern w:val="28"/>
          <w:szCs w:val="22"/>
          <w:lang w:val="ru-RU"/>
        </w:rPr>
      </w:pPr>
      <w:r>
        <w:rPr>
          <w:kern w:val="28"/>
          <w:szCs w:val="22"/>
          <w:lang w:val="ru-RU"/>
        </w:rPr>
        <w:t xml:space="preserve">4.5 </w:t>
      </w:r>
      <w:r w:rsidRPr="00A56F78">
        <w:rPr>
          <w:kern w:val="28"/>
          <w:szCs w:val="22"/>
          <w:lang w:val="ru-RU"/>
        </w:rPr>
        <w:t>Выплаты, произведенные ЮНФПА, должны быть перечислены на следующий банковский счет Подрядчика:</w:t>
      </w:r>
    </w:p>
    <w:p w14:paraId="503767D6" w14:textId="77777777" w:rsidR="00E51782" w:rsidRPr="00A56F78" w:rsidRDefault="00E51782" w:rsidP="00E51782">
      <w:pPr>
        <w:jc w:val="both"/>
        <w:rPr>
          <w:kern w:val="28"/>
          <w:szCs w:val="22"/>
          <w:lang w:val="ru-RU"/>
        </w:rPr>
      </w:pPr>
    </w:p>
    <w:p w14:paraId="78976F4E" w14:textId="77777777" w:rsidR="00E51782" w:rsidRPr="00A56F78" w:rsidRDefault="00E51782" w:rsidP="00E51782">
      <w:pPr>
        <w:rPr>
          <w:kern w:val="28"/>
          <w:szCs w:val="22"/>
          <w:lang w:val="ru-RU"/>
        </w:rPr>
      </w:pPr>
      <w:r>
        <w:rPr>
          <w:kern w:val="28"/>
          <w:szCs w:val="22"/>
          <w:lang w:val="ru-RU"/>
        </w:rPr>
        <w:t xml:space="preserve">Наименование банка: </w:t>
      </w:r>
    </w:p>
    <w:p w14:paraId="6495F91F" w14:textId="77777777" w:rsidR="00E51782" w:rsidRPr="00A56F78" w:rsidRDefault="00E51782" w:rsidP="00E51782">
      <w:pPr>
        <w:rPr>
          <w:kern w:val="28"/>
          <w:szCs w:val="22"/>
          <w:lang w:val="ru-RU"/>
        </w:rPr>
      </w:pPr>
      <w:r w:rsidRPr="00A56F78">
        <w:rPr>
          <w:kern w:val="28"/>
          <w:szCs w:val="22"/>
          <w:lang w:val="ru-RU"/>
        </w:rPr>
        <w:t>БИК</w:t>
      </w:r>
      <w:r>
        <w:rPr>
          <w:kern w:val="28"/>
          <w:szCs w:val="22"/>
          <w:lang w:val="ru-RU"/>
        </w:rPr>
        <w:t>:</w:t>
      </w:r>
    </w:p>
    <w:p w14:paraId="688308C7" w14:textId="77777777" w:rsidR="00E51782" w:rsidRPr="00A56F78" w:rsidRDefault="00E51782" w:rsidP="00E51782">
      <w:pPr>
        <w:rPr>
          <w:kern w:val="28"/>
          <w:szCs w:val="22"/>
          <w:lang w:val="ru-RU"/>
        </w:rPr>
      </w:pPr>
      <w:r w:rsidRPr="00A56F78">
        <w:rPr>
          <w:kern w:val="28"/>
          <w:szCs w:val="22"/>
          <w:lang w:val="ru-RU"/>
        </w:rPr>
        <w:t>БИН</w:t>
      </w:r>
      <w:r>
        <w:rPr>
          <w:kern w:val="28"/>
          <w:szCs w:val="22"/>
          <w:lang w:val="ru-RU"/>
        </w:rPr>
        <w:t>:</w:t>
      </w:r>
      <w:r w:rsidRPr="00A56F78">
        <w:rPr>
          <w:kern w:val="28"/>
          <w:szCs w:val="22"/>
          <w:lang w:val="ru-RU"/>
        </w:rPr>
        <w:t xml:space="preserve"> </w:t>
      </w:r>
    </w:p>
    <w:p w14:paraId="05F4B76D" w14:textId="77777777" w:rsidR="00E51782" w:rsidRPr="00A56F78" w:rsidRDefault="00E51782" w:rsidP="00E51782">
      <w:pPr>
        <w:rPr>
          <w:kern w:val="28"/>
          <w:szCs w:val="22"/>
          <w:lang w:val="ru-RU"/>
        </w:rPr>
      </w:pPr>
      <w:r w:rsidRPr="00A56F78">
        <w:rPr>
          <w:kern w:val="28"/>
          <w:szCs w:val="22"/>
          <w:lang w:val="ru-RU"/>
        </w:rPr>
        <w:t>ИИК (KZT)</w:t>
      </w:r>
      <w:r>
        <w:rPr>
          <w:kern w:val="28"/>
          <w:szCs w:val="22"/>
          <w:lang w:val="ru-RU"/>
        </w:rPr>
        <w:t>:</w:t>
      </w:r>
      <w:r w:rsidRPr="00A56F78">
        <w:rPr>
          <w:kern w:val="28"/>
          <w:szCs w:val="22"/>
          <w:lang w:val="ru-RU"/>
        </w:rPr>
        <w:t xml:space="preserve"> </w:t>
      </w:r>
    </w:p>
    <w:p w14:paraId="182D911D" w14:textId="77777777" w:rsidR="00E51782" w:rsidRPr="00A56F78" w:rsidRDefault="00E51782" w:rsidP="00E51782">
      <w:pPr>
        <w:rPr>
          <w:kern w:val="28"/>
          <w:szCs w:val="22"/>
          <w:lang w:val="ru-RU"/>
        </w:rPr>
      </w:pPr>
      <w:r w:rsidRPr="00A56F78">
        <w:rPr>
          <w:kern w:val="28"/>
          <w:szCs w:val="22"/>
          <w:lang w:val="ru-RU"/>
        </w:rPr>
        <w:t>Адрес банка:</w:t>
      </w:r>
    </w:p>
    <w:p w14:paraId="2724C813" w14:textId="77777777" w:rsidR="00E51782" w:rsidRPr="00A56F78" w:rsidRDefault="00E51782" w:rsidP="00E51782">
      <w:pPr>
        <w:spacing w:before="240"/>
        <w:jc w:val="both"/>
        <w:rPr>
          <w:kern w:val="28"/>
          <w:szCs w:val="22"/>
          <w:lang w:val="ru-RU"/>
        </w:rPr>
      </w:pPr>
      <w:r w:rsidRPr="00476F00">
        <w:rPr>
          <w:kern w:val="28"/>
          <w:szCs w:val="22"/>
          <w:lang w:val="ru-RU"/>
        </w:rPr>
        <w:t xml:space="preserve">4.6 </w:t>
      </w:r>
      <w:r w:rsidRPr="00A56F78">
        <w:rPr>
          <w:kern w:val="28"/>
          <w:szCs w:val="22"/>
          <w:lang w:val="ru-RU"/>
        </w:rPr>
        <w:t xml:space="preserve">Не нарушая никаких иных прав или средств защиты прав, которыми может обладать ЮНФПА в рамках данного Соглашения, ЮНФПА может удержать выплаты Подрядчику, если Услуги не оказаны в соответствии с данным Соглашением, до тех пор, пока Подрядчик не исправит свою работу. Удержание ЮНФПА какой-либо выплаты не должно считаться, если ЮНФПА не решит расторгнуть Контракт, снятием с Подрядчика его обязательств по продолжению выполнения работы в рамках данного Контракта. </w:t>
      </w:r>
    </w:p>
    <w:p w14:paraId="491C3FC4" w14:textId="77777777" w:rsidR="00E51782" w:rsidRPr="00A56F78" w:rsidRDefault="00E51782" w:rsidP="00E51782">
      <w:pPr>
        <w:jc w:val="both"/>
        <w:rPr>
          <w:kern w:val="28"/>
          <w:szCs w:val="22"/>
          <w:lang w:val="ru-RU"/>
        </w:rPr>
      </w:pPr>
    </w:p>
    <w:p w14:paraId="5BC72B40" w14:textId="77777777" w:rsidR="00E51782" w:rsidRDefault="00E51782" w:rsidP="00E51782">
      <w:pPr>
        <w:spacing w:before="71"/>
        <w:jc w:val="both"/>
        <w:rPr>
          <w:kern w:val="28"/>
          <w:szCs w:val="22"/>
          <w:lang w:val="ru-RU"/>
        </w:rPr>
      </w:pPr>
      <w:r w:rsidRPr="00B56043">
        <w:rPr>
          <w:kern w:val="28"/>
          <w:szCs w:val="22"/>
          <w:lang w:val="ru-RU"/>
        </w:rPr>
        <w:t xml:space="preserve">4.7 </w:t>
      </w:r>
      <w:r w:rsidRPr="00A56F78">
        <w:rPr>
          <w:kern w:val="28"/>
          <w:szCs w:val="22"/>
          <w:lang w:val="ru-RU"/>
        </w:rPr>
        <w:t>Все денежные пособия и другие расходы, если таковые имеются, оплачиваемые ЮНФПА, должны возмещаться по ставкам, не превышающим каких-либо текущих применимых основных ставок, действующих в системе ООН.</w:t>
      </w:r>
    </w:p>
    <w:p w14:paraId="02D3296B" w14:textId="77777777" w:rsidR="00E51782" w:rsidRDefault="00E51782" w:rsidP="00E51782">
      <w:pPr>
        <w:spacing w:before="71"/>
        <w:jc w:val="both"/>
        <w:rPr>
          <w:kern w:val="28"/>
          <w:szCs w:val="22"/>
          <w:lang w:val="ru-RU"/>
        </w:rPr>
      </w:pPr>
    </w:p>
    <w:p w14:paraId="79E8A850" w14:textId="77777777" w:rsidR="00E51782" w:rsidRPr="00A56F78" w:rsidRDefault="00E51782" w:rsidP="00E51782">
      <w:pPr>
        <w:spacing w:before="71"/>
        <w:jc w:val="both"/>
        <w:rPr>
          <w:b/>
          <w:kern w:val="28"/>
          <w:szCs w:val="22"/>
          <w:lang w:val="ru-RU"/>
        </w:rPr>
      </w:pPr>
      <w:r w:rsidRPr="00A56F78">
        <w:rPr>
          <w:b/>
          <w:kern w:val="28"/>
          <w:szCs w:val="22"/>
          <w:lang w:val="ru-RU"/>
        </w:rPr>
        <w:t>Статья 5: Общее</w:t>
      </w:r>
    </w:p>
    <w:p w14:paraId="6D8DF8FA" w14:textId="1627A8C7" w:rsidR="00E51782" w:rsidRPr="002F549B" w:rsidRDefault="00E51782" w:rsidP="00E51782">
      <w:pPr>
        <w:spacing w:before="71"/>
        <w:jc w:val="both"/>
        <w:rPr>
          <w:kern w:val="28"/>
          <w:szCs w:val="22"/>
          <w:lang w:val="ru-RU"/>
        </w:rPr>
      </w:pPr>
      <w:r w:rsidRPr="002F549B">
        <w:rPr>
          <w:kern w:val="28"/>
          <w:szCs w:val="22"/>
          <w:lang w:val="ru-RU"/>
        </w:rPr>
        <w:t>5.1</w:t>
      </w:r>
      <w:r>
        <w:rPr>
          <w:kern w:val="28"/>
          <w:szCs w:val="22"/>
          <w:lang w:val="ru-RU"/>
        </w:rPr>
        <w:t xml:space="preserve"> </w:t>
      </w:r>
      <w:r w:rsidRPr="002F549B">
        <w:rPr>
          <w:kern w:val="28"/>
          <w:szCs w:val="22"/>
          <w:lang w:val="ru-RU"/>
        </w:rPr>
        <w:t xml:space="preserve">Подрядчик не должен выполнять какую-либо работу, предоставлять оборудование, материалы или расходные материалы, или выполнять какие-либо другие услуги, которые могут привести к каким-либо расходам, превышающим вышеуказанные суммы, без предварительного письменного, согласия </w:t>
      </w:r>
      <w:r>
        <w:rPr>
          <w:kern w:val="28"/>
          <w:szCs w:val="22"/>
          <w:lang w:val="ru-RU"/>
        </w:rPr>
        <w:t>Ронни Линдстрома</w:t>
      </w:r>
      <w:r w:rsidRPr="002F549B">
        <w:rPr>
          <w:kern w:val="28"/>
          <w:szCs w:val="22"/>
          <w:lang w:val="ru-RU"/>
        </w:rPr>
        <w:t>, Представителя ЮНФПА в Казахстане.</w:t>
      </w:r>
    </w:p>
    <w:p w14:paraId="7A957F96" w14:textId="77777777" w:rsidR="00E51782" w:rsidRPr="002F549B" w:rsidRDefault="00E51782" w:rsidP="00E51782">
      <w:pPr>
        <w:spacing w:before="71"/>
        <w:jc w:val="both"/>
        <w:rPr>
          <w:kern w:val="28"/>
          <w:szCs w:val="22"/>
          <w:lang w:val="ru-RU"/>
        </w:rPr>
      </w:pPr>
    </w:p>
    <w:p w14:paraId="544C8591" w14:textId="77777777" w:rsidR="00E51782" w:rsidRPr="002F549B" w:rsidRDefault="00E51782" w:rsidP="00E51782">
      <w:pPr>
        <w:spacing w:before="71"/>
        <w:jc w:val="both"/>
        <w:rPr>
          <w:kern w:val="28"/>
          <w:szCs w:val="22"/>
          <w:lang w:val="ru-RU"/>
        </w:rPr>
      </w:pPr>
      <w:r w:rsidRPr="002F549B">
        <w:rPr>
          <w:kern w:val="28"/>
          <w:szCs w:val="22"/>
          <w:lang w:val="ru-RU"/>
        </w:rPr>
        <w:t>5.2</w:t>
      </w:r>
      <w:r>
        <w:rPr>
          <w:kern w:val="28"/>
          <w:szCs w:val="22"/>
          <w:lang w:val="ru-RU"/>
        </w:rPr>
        <w:t xml:space="preserve"> </w:t>
      </w:r>
      <w:r w:rsidRPr="002F549B">
        <w:rPr>
          <w:kern w:val="28"/>
          <w:szCs w:val="22"/>
          <w:lang w:val="ru-RU"/>
        </w:rPr>
        <w:t>Закупка оборудования и расходных материалов в рамках данного Контракта, если применимо, будет осуществляться в соответствии с процедурами, установленными ЮНФПА, если только ЮНФПА не удовлетворен процедурами и практикой закупок самого Подрядчика, адекватно продемонстрировавшие требуемый уровень целостности, справедливости и прозрачности.</w:t>
      </w:r>
    </w:p>
    <w:p w14:paraId="16ACF10E" w14:textId="77777777" w:rsidR="00E51782" w:rsidRPr="002F549B" w:rsidRDefault="00E51782" w:rsidP="00E51782">
      <w:pPr>
        <w:spacing w:before="71"/>
        <w:jc w:val="both"/>
        <w:rPr>
          <w:kern w:val="28"/>
          <w:szCs w:val="22"/>
          <w:lang w:val="ru-RU"/>
        </w:rPr>
      </w:pPr>
    </w:p>
    <w:p w14:paraId="03A876B6" w14:textId="77777777" w:rsidR="00E51782" w:rsidRPr="00A56F78" w:rsidRDefault="00E51782" w:rsidP="00E51782">
      <w:pPr>
        <w:spacing w:before="71"/>
        <w:jc w:val="both"/>
        <w:rPr>
          <w:b/>
          <w:kern w:val="28"/>
          <w:szCs w:val="22"/>
          <w:lang w:val="ru-RU"/>
        </w:rPr>
      </w:pPr>
      <w:r w:rsidRPr="00A56F78">
        <w:rPr>
          <w:b/>
          <w:kern w:val="28"/>
          <w:szCs w:val="22"/>
          <w:lang w:val="ru-RU"/>
        </w:rPr>
        <w:t>Статья 6: Вступление в силу и продолжительность действия Контракта</w:t>
      </w:r>
    </w:p>
    <w:p w14:paraId="70DEE8AD" w14:textId="77777777" w:rsidR="00E51782" w:rsidRPr="002F549B" w:rsidRDefault="00E51782" w:rsidP="00E51782">
      <w:pPr>
        <w:spacing w:before="71"/>
        <w:jc w:val="both"/>
        <w:rPr>
          <w:kern w:val="28"/>
          <w:szCs w:val="22"/>
          <w:lang w:val="ru-RU"/>
        </w:rPr>
      </w:pPr>
      <w:r w:rsidRPr="002F549B">
        <w:rPr>
          <w:kern w:val="28"/>
          <w:szCs w:val="22"/>
          <w:lang w:val="ru-RU"/>
        </w:rPr>
        <w:t>6.1</w:t>
      </w:r>
      <w:r>
        <w:rPr>
          <w:kern w:val="28"/>
          <w:szCs w:val="22"/>
          <w:lang w:val="ru-RU"/>
        </w:rPr>
        <w:t xml:space="preserve"> </w:t>
      </w:r>
      <w:r w:rsidRPr="002F549B">
        <w:rPr>
          <w:kern w:val="28"/>
          <w:szCs w:val="22"/>
          <w:lang w:val="ru-RU"/>
        </w:rPr>
        <w:t xml:space="preserve">Контракт вступит в силу после его подписания обеими Сторонами. </w:t>
      </w:r>
    </w:p>
    <w:p w14:paraId="32911668" w14:textId="77777777" w:rsidR="00E51782" w:rsidRPr="002F549B" w:rsidRDefault="00E51782" w:rsidP="00E51782">
      <w:pPr>
        <w:spacing w:before="71"/>
        <w:jc w:val="both"/>
        <w:rPr>
          <w:kern w:val="28"/>
          <w:szCs w:val="22"/>
          <w:lang w:val="ru-RU"/>
        </w:rPr>
      </w:pPr>
    </w:p>
    <w:p w14:paraId="03155A71" w14:textId="3833F9F6" w:rsidR="00E51782" w:rsidRPr="002F549B" w:rsidRDefault="00E51782" w:rsidP="00E51782">
      <w:pPr>
        <w:spacing w:before="71"/>
        <w:jc w:val="both"/>
        <w:rPr>
          <w:kern w:val="28"/>
          <w:szCs w:val="22"/>
          <w:lang w:val="ru-RU"/>
        </w:rPr>
      </w:pPr>
      <w:r w:rsidRPr="002F549B">
        <w:rPr>
          <w:kern w:val="28"/>
          <w:szCs w:val="22"/>
          <w:lang w:val="ru-RU"/>
        </w:rPr>
        <w:t>6.2</w:t>
      </w:r>
      <w:r>
        <w:rPr>
          <w:kern w:val="28"/>
          <w:szCs w:val="22"/>
          <w:lang w:val="ru-RU"/>
        </w:rPr>
        <w:t xml:space="preserve"> </w:t>
      </w:r>
      <w:r w:rsidRPr="002F549B">
        <w:rPr>
          <w:kern w:val="28"/>
          <w:szCs w:val="22"/>
          <w:lang w:val="ru-RU"/>
        </w:rPr>
        <w:t xml:space="preserve">Сроки Контракта начинаются с даты подписания и остаются действительными до  </w:t>
      </w:r>
      <w:r>
        <w:rPr>
          <w:kern w:val="28"/>
          <w:szCs w:val="22"/>
          <w:lang w:val="ru-RU"/>
        </w:rPr>
        <w:t>________</w:t>
      </w:r>
      <w:r w:rsidRPr="002F549B">
        <w:rPr>
          <w:kern w:val="28"/>
          <w:szCs w:val="22"/>
          <w:lang w:val="ru-RU"/>
        </w:rPr>
        <w:t xml:space="preserve"> 202</w:t>
      </w:r>
      <w:r>
        <w:rPr>
          <w:kern w:val="28"/>
          <w:szCs w:val="22"/>
          <w:lang w:val="ru-RU"/>
        </w:rPr>
        <w:t>2</w:t>
      </w:r>
      <w:r w:rsidRPr="002F549B">
        <w:rPr>
          <w:kern w:val="28"/>
          <w:szCs w:val="22"/>
          <w:lang w:val="ru-RU"/>
        </w:rPr>
        <w:t xml:space="preserve"> года, если контракт не будет, расторгнут ранее в соответствии со Статьей 20 Общих условий и сроков контрактов на оказание услуг ЮНФПА (Приложение 2). </w:t>
      </w:r>
    </w:p>
    <w:p w14:paraId="653B5F8A" w14:textId="77777777" w:rsidR="00E51782" w:rsidRPr="002F549B" w:rsidRDefault="00E51782" w:rsidP="00E51782">
      <w:pPr>
        <w:spacing w:before="71"/>
        <w:jc w:val="both"/>
        <w:rPr>
          <w:kern w:val="28"/>
          <w:szCs w:val="22"/>
          <w:lang w:val="ru-RU"/>
        </w:rPr>
      </w:pPr>
    </w:p>
    <w:p w14:paraId="31CD1DB5" w14:textId="77777777" w:rsidR="00E51782" w:rsidRPr="002F549B" w:rsidRDefault="00E51782" w:rsidP="00E51782">
      <w:pPr>
        <w:spacing w:before="71"/>
        <w:jc w:val="both"/>
        <w:rPr>
          <w:kern w:val="28"/>
          <w:szCs w:val="22"/>
          <w:lang w:val="ru-RU"/>
        </w:rPr>
      </w:pPr>
      <w:r w:rsidRPr="002F549B">
        <w:rPr>
          <w:kern w:val="28"/>
          <w:szCs w:val="22"/>
          <w:lang w:val="ru-RU"/>
        </w:rPr>
        <w:t>6.3</w:t>
      </w:r>
      <w:r>
        <w:rPr>
          <w:kern w:val="28"/>
          <w:szCs w:val="22"/>
          <w:lang w:val="ru-RU"/>
        </w:rPr>
        <w:t xml:space="preserve"> </w:t>
      </w:r>
      <w:r w:rsidRPr="002F549B">
        <w:rPr>
          <w:kern w:val="28"/>
          <w:szCs w:val="22"/>
          <w:lang w:val="ru-RU"/>
        </w:rPr>
        <w:t>Все временные ограничения, указываемые в данном Контракте, должны рассматриваться как существенные условия в отношении исполнения Услуг.</w:t>
      </w:r>
    </w:p>
    <w:p w14:paraId="24F97ACD" w14:textId="77777777" w:rsidR="00E51782" w:rsidRPr="002F549B" w:rsidRDefault="00E51782" w:rsidP="00E51782">
      <w:pPr>
        <w:spacing w:before="71"/>
        <w:jc w:val="both"/>
        <w:rPr>
          <w:kern w:val="28"/>
          <w:szCs w:val="22"/>
          <w:lang w:val="ru-RU"/>
        </w:rPr>
      </w:pPr>
    </w:p>
    <w:p w14:paraId="11E8E058" w14:textId="77777777" w:rsidR="00E51782" w:rsidRPr="002F549B" w:rsidRDefault="00E51782" w:rsidP="00E51782">
      <w:pPr>
        <w:spacing w:before="71"/>
        <w:jc w:val="both"/>
        <w:rPr>
          <w:kern w:val="28"/>
          <w:szCs w:val="22"/>
          <w:lang w:val="ru-RU"/>
        </w:rPr>
      </w:pPr>
      <w:r w:rsidRPr="002F549B">
        <w:rPr>
          <w:kern w:val="28"/>
          <w:szCs w:val="22"/>
          <w:lang w:val="ru-RU"/>
        </w:rPr>
        <w:t>6.4</w:t>
      </w:r>
      <w:r>
        <w:rPr>
          <w:kern w:val="28"/>
          <w:szCs w:val="22"/>
          <w:lang w:val="ru-RU"/>
        </w:rPr>
        <w:t xml:space="preserve"> </w:t>
      </w:r>
      <w:r w:rsidRPr="002F549B">
        <w:rPr>
          <w:kern w:val="28"/>
          <w:szCs w:val="22"/>
          <w:lang w:val="ru-RU"/>
        </w:rPr>
        <w:t>Расторжение или истечение срока действия данного Контракта, или части такового, не повлияют на какие-либо права или обязательства каждой из Сторон. Так же не отразятся на вступлении в действие или продолжения действительности какого-либо положения данного Соглашения, которое явственно или косвенно вступит в силу или продолжит свое действие при таком расторжении или после оного.</w:t>
      </w:r>
    </w:p>
    <w:p w14:paraId="2DF34997" w14:textId="19DBA8D9" w:rsidR="00E51782" w:rsidRDefault="00E51782" w:rsidP="00E51782">
      <w:pPr>
        <w:spacing w:before="71"/>
        <w:jc w:val="both"/>
        <w:rPr>
          <w:kern w:val="28"/>
          <w:szCs w:val="22"/>
          <w:lang w:val="ru-RU"/>
        </w:rPr>
      </w:pPr>
    </w:p>
    <w:p w14:paraId="1AE94149" w14:textId="7CA1AC40" w:rsidR="00122032" w:rsidRDefault="00122032" w:rsidP="00E51782">
      <w:pPr>
        <w:spacing w:before="71"/>
        <w:jc w:val="both"/>
        <w:rPr>
          <w:kern w:val="28"/>
          <w:szCs w:val="22"/>
          <w:lang w:val="ru-RU"/>
        </w:rPr>
      </w:pPr>
    </w:p>
    <w:p w14:paraId="615A15D9" w14:textId="77777777" w:rsidR="00122032" w:rsidRPr="002F549B" w:rsidRDefault="00122032" w:rsidP="00E51782">
      <w:pPr>
        <w:spacing w:before="71"/>
        <w:jc w:val="both"/>
        <w:rPr>
          <w:kern w:val="28"/>
          <w:szCs w:val="22"/>
          <w:lang w:val="ru-RU"/>
        </w:rPr>
      </w:pPr>
    </w:p>
    <w:p w14:paraId="695AF37B" w14:textId="77777777" w:rsidR="00E51782" w:rsidRPr="00A56F78" w:rsidRDefault="00E51782" w:rsidP="00E51782">
      <w:pPr>
        <w:spacing w:before="71"/>
        <w:jc w:val="both"/>
        <w:rPr>
          <w:b/>
          <w:kern w:val="28"/>
          <w:szCs w:val="22"/>
          <w:lang w:val="ru-RU"/>
        </w:rPr>
      </w:pPr>
      <w:r w:rsidRPr="00A56F78">
        <w:rPr>
          <w:b/>
          <w:kern w:val="28"/>
          <w:szCs w:val="22"/>
          <w:lang w:val="ru-RU"/>
        </w:rPr>
        <w:lastRenderedPageBreak/>
        <w:t>Статья 7: Дополнение</w:t>
      </w:r>
    </w:p>
    <w:p w14:paraId="613B966A" w14:textId="30B60AD4" w:rsidR="00E51782" w:rsidRPr="002F549B" w:rsidRDefault="00E51782" w:rsidP="00E51782">
      <w:pPr>
        <w:spacing w:before="71"/>
        <w:jc w:val="both"/>
        <w:rPr>
          <w:kern w:val="28"/>
          <w:szCs w:val="22"/>
          <w:lang w:val="ru-RU"/>
        </w:rPr>
      </w:pPr>
      <w:r w:rsidRPr="002F549B">
        <w:rPr>
          <w:kern w:val="28"/>
          <w:szCs w:val="22"/>
          <w:lang w:val="ru-RU"/>
        </w:rPr>
        <w:t>7.1</w:t>
      </w:r>
      <w:r>
        <w:rPr>
          <w:kern w:val="28"/>
          <w:szCs w:val="22"/>
          <w:lang w:val="ru-RU"/>
        </w:rPr>
        <w:t xml:space="preserve"> </w:t>
      </w:r>
      <w:r w:rsidRPr="002F549B">
        <w:rPr>
          <w:kern w:val="28"/>
          <w:szCs w:val="22"/>
          <w:lang w:val="ru-RU"/>
        </w:rPr>
        <w:t xml:space="preserve">Любые дополнения в данном Контракте необходимо оформить в письменном виде между обеими Сторонами, подписанные уполномоченным представителем Подрядчика и </w:t>
      </w:r>
      <w:r>
        <w:rPr>
          <w:kern w:val="28"/>
          <w:szCs w:val="22"/>
          <w:lang w:val="ru-RU"/>
        </w:rPr>
        <w:t>Ронни Линдстром</w:t>
      </w:r>
      <w:r w:rsidRPr="002F549B">
        <w:rPr>
          <w:kern w:val="28"/>
          <w:szCs w:val="22"/>
          <w:lang w:val="ru-RU"/>
        </w:rPr>
        <w:t>, Постоянным Представителем ЮНФПА в Казахстане или ее полномочным представителем.</w:t>
      </w:r>
    </w:p>
    <w:p w14:paraId="46064D74" w14:textId="77777777" w:rsidR="00E51782" w:rsidRPr="002F549B" w:rsidRDefault="00E51782" w:rsidP="00E51782">
      <w:pPr>
        <w:spacing w:before="71"/>
        <w:jc w:val="both"/>
        <w:rPr>
          <w:kern w:val="28"/>
          <w:szCs w:val="22"/>
          <w:lang w:val="ru-RU"/>
        </w:rPr>
      </w:pPr>
    </w:p>
    <w:p w14:paraId="7AD63906" w14:textId="77777777" w:rsidR="00E51782" w:rsidRPr="00A56F78" w:rsidRDefault="00E51782" w:rsidP="00E51782">
      <w:pPr>
        <w:spacing w:before="71"/>
        <w:jc w:val="both"/>
        <w:rPr>
          <w:b/>
          <w:kern w:val="28"/>
          <w:szCs w:val="22"/>
          <w:lang w:val="ru-RU"/>
        </w:rPr>
      </w:pPr>
      <w:r w:rsidRPr="00A56F78">
        <w:rPr>
          <w:b/>
          <w:kern w:val="28"/>
          <w:szCs w:val="22"/>
          <w:lang w:val="ru-RU"/>
        </w:rPr>
        <w:t>Статья 8: Разное</w:t>
      </w:r>
    </w:p>
    <w:p w14:paraId="07568BE0" w14:textId="77777777" w:rsidR="00E51782" w:rsidRPr="002F549B" w:rsidRDefault="00E51782" w:rsidP="00E51782">
      <w:pPr>
        <w:spacing w:before="71"/>
        <w:jc w:val="both"/>
        <w:rPr>
          <w:kern w:val="28"/>
          <w:szCs w:val="22"/>
          <w:lang w:val="ru-RU"/>
        </w:rPr>
      </w:pPr>
      <w:r w:rsidRPr="002F549B">
        <w:rPr>
          <w:kern w:val="28"/>
          <w:szCs w:val="22"/>
          <w:lang w:val="ru-RU"/>
        </w:rPr>
        <w:t>8.1</w:t>
      </w:r>
      <w:r>
        <w:rPr>
          <w:kern w:val="28"/>
          <w:szCs w:val="22"/>
          <w:lang w:val="ru-RU"/>
        </w:rPr>
        <w:t xml:space="preserve"> </w:t>
      </w:r>
      <w:r w:rsidRPr="002F549B">
        <w:rPr>
          <w:kern w:val="28"/>
          <w:szCs w:val="22"/>
          <w:lang w:val="ru-RU"/>
        </w:rPr>
        <w:t>ЮНФПА привержен идее предотвращения, выявления и разрешения всех действий мошеннического характера, направленных против ЮНФПА, а также третьих сторон, участвующих в деятельности ЮНФПА.</w:t>
      </w:r>
    </w:p>
    <w:p w14:paraId="1E40CB0C" w14:textId="77777777" w:rsidR="00E51782" w:rsidRPr="002F549B" w:rsidRDefault="00E51782" w:rsidP="00E51782">
      <w:pPr>
        <w:spacing w:before="71"/>
        <w:jc w:val="both"/>
        <w:rPr>
          <w:kern w:val="28"/>
          <w:szCs w:val="22"/>
          <w:lang w:val="ru-RU"/>
        </w:rPr>
      </w:pPr>
    </w:p>
    <w:p w14:paraId="36BA4774" w14:textId="77777777" w:rsidR="00E51782" w:rsidRPr="002F549B" w:rsidRDefault="00E51782" w:rsidP="00E51782">
      <w:pPr>
        <w:spacing w:before="71"/>
        <w:jc w:val="both"/>
        <w:rPr>
          <w:kern w:val="28"/>
          <w:szCs w:val="22"/>
          <w:lang w:val="ru-RU"/>
        </w:rPr>
      </w:pPr>
      <w:r w:rsidRPr="002F549B">
        <w:rPr>
          <w:kern w:val="28"/>
          <w:szCs w:val="22"/>
          <w:lang w:val="ru-RU"/>
        </w:rPr>
        <w:t>8.2</w:t>
      </w:r>
      <w:r>
        <w:rPr>
          <w:kern w:val="28"/>
          <w:szCs w:val="22"/>
          <w:lang w:val="ru-RU"/>
        </w:rPr>
        <w:t xml:space="preserve"> </w:t>
      </w:r>
      <w:r w:rsidRPr="002F549B">
        <w:rPr>
          <w:kern w:val="28"/>
          <w:szCs w:val="22"/>
          <w:lang w:val="ru-RU"/>
        </w:rPr>
        <w:t>Любое условие или положение данного Соглашения будет считаться отказом и с отсутствием уважительных причин для нарушения такового, если такой отказ или уважительная причина не оформлены письменно и не подписаны Сторонами, заявляющих об отклонении или уважительных причинах. Никакое данное согласие, или уважительная причина или отклонение, нарушение данного Соглашения не составляет согласие, повод или отклонение для какого-либо иного последующего нарушения.</w:t>
      </w:r>
    </w:p>
    <w:p w14:paraId="2353FA8B" w14:textId="77777777" w:rsidR="00E51782" w:rsidRPr="002F549B" w:rsidRDefault="00E51782" w:rsidP="00E51782">
      <w:pPr>
        <w:spacing w:before="71"/>
        <w:jc w:val="both"/>
        <w:rPr>
          <w:kern w:val="28"/>
          <w:szCs w:val="22"/>
          <w:lang w:val="ru-RU"/>
        </w:rPr>
      </w:pPr>
    </w:p>
    <w:p w14:paraId="67BF7252" w14:textId="77777777" w:rsidR="00E51782" w:rsidRPr="002F549B" w:rsidRDefault="00E51782" w:rsidP="00E51782">
      <w:pPr>
        <w:spacing w:before="71"/>
        <w:jc w:val="both"/>
        <w:rPr>
          <w:kern w:val="28"/>
          <w:szCs w:val="22"/>
          <w:lang w:val="ru-RU"/>
        </w:rPr>
      </w:pPr>
      <w:r w:rsidRPr="002F549B">
        <w:rPr>
          <w:kern w:val="28"/>
          <w:szCs w:val="22"/>
          <w:lang w:val="ru-RU"/>
        </w:rPr>
        <w:t>8.3</w:t>
      </w:r>
      <w:r>
        <w:rPr>
          <w:kern w:val="28"/>
          <w:szCs w:val="22"/>
          <w:lang w:val="ru-RU"/>
        </w:rPr>
        <w:t xml:space="preserve"> </w:t>
      </w:r>
      <w:r w:rsidRPr="002F549B">
        <w:rPr>
          <w:kern w:val="28"/>
          <w:szCs w:val="22"/>
          <w:lang w:val="ru-RU"/>
        </w:rPr>
        <w:t>Любое извещение, запрос или одобрение, необходимое или разрешаемое к даче или предоставленное в рамках данного Контракта, необходимо оформить в письменном виде на английском языке. Такое извещение, запрос или одобрение считается внесенным или предоставленным с соблюдением всех формальностей тогда, когда оно было передано либо (1) нарочно с удостоверяющей получение записью, (2) через признанную службу экспресс доставки, (3) заранее оплаченную почтовую услугу, с квитанцией о получении, выдаваемой по удостоверению личности, (4) факсимиле, или (5) электронную почту, адресованное указанной стороне или сторонам по адресу, указанному ниже или таким иным адресам ранее назначенного получателя, которые должны быть заранее обозначены в письменном виде в соответствии с Контрактом.</w:t>
      </w:r>
    </w:p>
    <w:p w14:paraId="3691AD19" w14:textId="77777777" w:rsidR="00E51782" w:rsidRPr="002F549B" w:rsidRDefault="00E51782" w:rsidP="00E51782">
      <w:pPr>
        <w:spacing w:before="71"/>
        <w:jc w:val="both"/>
        <w:rPr>
          <w:kern w:val="28"/>
          <w:szCs w:val="22"/>
          <w:lang w:val="ru-RU"/>
        </w:rPr>
      </w:pPr>
    </w:p>
    <w:p w14:paraId="0DAA74D9" w14:textId="77777777" w:rsidR="00E51782" w:rsidRPr="00A56F78" w:rsidRDefault="00E51782" w:rsidP="00E51782">
      <w:pPr>
        <w:spacing w:before="71"/>
        <w:jc w:val="both"/>
        <w:rPr>
          <w:kern w:val="28"/>
          <w:szCs w:val="22"/>
          <w:lang w:val="ru-RU"/>
        </w:rPr>
      </w:pPr>
      <w:r w:rsidRPr="002F549B">
        <w:rPr>
          <w:kern w:val="28"/>
          <w:szCs w:val="22"/>
          <w:lang w:val="ru-RU"/>
        </w:rPr>
        <w:t>8.4</w:t>
      </w:r>
      <w:r>
        <w:rPr>
          <w:kern w:val="28"/>
          <w:szCs w:val="22"/>
          <w:lang w:val="ru-RU"/>
        </w:rPr>
        <w:t xml:space="preserve"> </w:t>
      </w:r>
      <w:r w:rsidRPr="002F549B">
        <w:rPr>
          <w:kern w:val="28"/>
          <w:szCs w:val="22"/>
          <w:lang w:val="ru-RU"/>
        </w:rPr>
        <w:t>Делимость: Если какое-либо положение этого Контракта остается недействительным, незаконным или не способным быть осуществленным, действительность, законность и исполнение оставшихся положений в любом случае не затрагиваются или не нарушаются.</w:t>
      </w:r>
    </w:p>
    <w:p w14:paraId="5F51575C" w14:textId="77777777" w:rsidR="00E51782" w:rsidRDefault="00E51782" w:rsidP="00E51782">
      <w:pPr>
        <w:spacing w:before="71"/>
        <w:jc w:val="both"/>
        <w:rPr>
          <w:kern w:val="28"/>
          <w:sz w:val="22"/>
          <w:szCs w:val="22"/>
          <w:lang w:val="ru-RU"/>
        </w:rPr>
      </w:pPr>
    </w:p>
    <w:p w14:paraId="4E915CE8" w14:textId="77777777" w:rsidR="00E51782" w:rsidRDefault="00E51782" w:rsidP="00E51782">
      <w:pPr>
        <w:spacing w:before="71"/>
        <w:jc w:val="both"/>
        <w:rPr>
          <w:kern w:val="28"/>
          <w:sz w:val="22"/>
          <w:szCs w:val="22"/>
          <w:lang w:val="ru-RU"/>
        </w:rPr>
      </w:pPr>
    </w:p>
    <w:p w14:paraId="51B933CB" w14:textId="0E3E5CFD" w:rsidR="00B25D63" w:rsidRDefault="00B25D63" w:rsidP="00E51782">
      <w:pPr>
        <w:jc w:val="center"/>
        <w:rPr>
          <w:rFonts w:ascii="Arial" w:eastAsia="Arial" w:hAnsi="Arial" w:cs="Arial"/>
          <w:sz w:val="21"/>
          <w:szCs w:val="21"/>
          <w:lang w:val="ru-RU"/>
        </w:rPr>
      </w:pPr>
      <w:r>
        <w:rPr>
          <w:rFonts w:ascii="Arial" w:hAnsi="Arial"/>
          <w:b/>
          <w:color w:val="00007F"/>
          <w:sz w:val="21"/>
          <w:lang w:val="ru-RU"/>
          <w14:shadow w14:blurRad="50800" w14:dist="38100" w14:dir="2700000" w14:sx="100000" w14:sy="100000" w14:kx="0" w14:ky="0" w14:algn="tl">
            <w14:srgbClr w14:val="000000">
              <w14:alpha w14:val="60000"/>
            </w14:srgbClr>
          </w14:shadow>
        </w:rPr>
        <w:t>О</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Б</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Щ</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И</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Е</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У</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С</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Л</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О</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В</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И</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Я</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К</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О</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Н</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Т</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Р</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А</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К</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Т</w:t>
      </w:r>
      <w:r>
        <w:rPr>
          <w:rFonts w:ascii="Arial" w:hAnsi="Arial"/>
          <w:b/>
          <w:color w:val="00007F"/>
          <w:spacing w:val="-16"/>
          <w:sz w:val="21"/>
          <w:lang w:val="ru-RU"/>
        </w:rPr>
        <w:t xml:space="preserve"> </w:t>
      </w:r>
      <w:r>
        <w:rPr>
          <w:rFonts w:ascii="Arial" w:hAnsi="Arial"/>
          <w:b/>
          <w:color w:val="00007F"/>
          <w:w w:val="102"/>
          <w:sz w:val="21"/>
          <w:lang w:val="ru-RU"/>
          <w14:shadow w14:blurRad="50800" w14:dist="38100" w14:dir="2700000" w14:sx="100000" w14:sy="100000" w14:kx="0" w14:ky="0" w14:algn="tl">
            <w14:srgbClr w14:val="000000">
              <w14:alpha w14:val="60000"/>
            </w14:srgbClr>
          </w14:shadow>
        </w:rPr>
        <w:t>А</w:t>
      </w:r>
    </w:p>
    <w:p w14:paraId="4904CE29" w14:textId="77777777" w:rsidR="00B25D63" w:rsidRDefault="00B25D63" w:rsidP="00B25D63">
      <w:pPr>
        <w:spacing w:before="19" w:line="220" w:lineRule="exact"/>
        <w:rPr>
          <w:lang w:val="ru-RU"/>
        </w:rPr>
      </w:pPr>
    </w:p>
    <w:p w14:paraId="5865C572" w14:textId="77777777" w:rsidR="00B25D63" w:rsidRDefault="00B25D63" w:rsidP="00B25D63">
      <w:pPr>
        <w:spacing w:line="203" w:lineRule="exact"/>
        <w:ind w:left="2880" w:right="2880"/>
        <w:jc w:val="center"/>
        <w:rPr>
          <w:rFonts w:ascii="Arial" w:eastAsia="Arial" w:hAnsi="Arial" w:cs="Arial"/>
          <w:sz w:val="17"/>
          <w:szCs w:val="17"/>
        </w:rPr>
      </w:pPr>
      <w:proofErr w:type="gramStart"/>
      <w:r>
        <w:rPr>
          <w:rFonts w:ascii="Arial" w:hAnsi="Arial"/>
          <w:b/>
          <w:color w:val="00007F"/>
          <w:spacing w:val="1"/>
          <w:position w:val="-3"/>
          <w:sz w:val="21"/>
          <w14:shadow w14:blurRad="50800" w14:dist="38100" w14:dir="2700000" w14:sx="100000" w14:sy="100000" w14:kx="0" w14:ky="0" w14:algn="tl">
            <w14:srgbClr w14:val="000000">
              <w14:alpha w14:val="60000"/>
            </w14:srgbClr>
          </w14:shadow>
        </w:rPr>
        <w:t>К</w:t>
      </w:r>
      <w:r>
        <w:rPr>
          <w:rFonts w:ascii="Arial" w:hAnsi="Arial"/>
          <w:b/>
          <w:color w:val="00007F"/>
          <w:position w:val="-3"/>
          <w:sz w:val="17"/>
          <w14:shadow w14:blurRad="50800" w14:dist="38100" w14:dir="2700000" w14:sx="100000" w14:sy="100000" w14:kx="0" w14:ky="0" w14:algn="tl">
            <w14:srgbClr w14:val="000000">
              <w14:alpha w14:val="60000"/>
            </w14:srgbClr>
          </w14:shadow>
        </w:rPr>
        <w:t>ОНТРАКТЫ</w:t>
      </w:r>
      <w:r>
        <w:rPr>
          <w:rFonts w:ascii="Arial" w:hAnsi="Arial"/>
          <w:b/>
          <w:color w:val="00007F"/>
          <w:spacing w:val="5"/>
          <w:position w:val="-3"/>
          <w:sz w:val="17"/>
        </w:rPr>
        <w:t xml:space="preserve"> </w:t>
      </w:r>
      <w:r>
        <w:rPr>
          <w:rFonts w:ascii="Arial" w:hAnsi="Arial"/>
          <w:b/>
          <w:color w:val="00007F"/>
          <w:spacing w:val="-45"/>
          <w:position w:val="-3"/>
          <w:sz w:val="21"/>
        </w:rPr>
        <w:t xml:space="preserve"> </w:t>
      </w:r>
      <w:r>
        <w:rPr>
          <w:rFonts w:ascii="Arial" w:hAnsi="Arial"/>
          <w:b/>
          <w:color w:val="00007F"/>
          <w:spacing w:val="-1"/>
          <w:position w:val="-3"/>
          <w:sz w:val="17"/>
          <w14:shadow w14:blurRad="50800" w14:dist="38100" w14:dir="2700000" w14:sx="100000" w14:sy="100000" w14:kx="0" w14:ky="0" w14:algn="tl">
            <w14:srgbClr w14:val="000000">
              <w14:alpha w14:val="60000"/>
            </w14:srgbClr>
          </w14:shadow>
        </w:rPr>
        <w:t>НА</w:t>
      </w:r>
      <w:proofErr w:type="gramEnd"/>
      <w:r>
        <w:rPr>
          <w:rFonts w:ascii="Arial" w:hAnsi="Arial"/>
          <w:b/>
          <w:color w:val="00007F"/>
          <w:spacing w:val="-1"/>
          <w:position w:val="-3"/>
          <w:sz w:val="17"/>
          <w14:shadow w14:blurRad="50800" w14:dist="38100" w14:dir="2700000" w14:sx="100000" w14:sy="100000" w14:kx="0" w14:ky="0" w14:algn="tl">
            <w14:srgbClr w14:val="000000">
              <w14:alpha w14:val="60000"/>
            </w14:srgbClr>
          </w14:shadow>
        </w:rPr>
        <w:t xml:space="preserve"> НЕЗНАЧИТЕЛЬНУЮ</w:t>
      </w:r>
      <w:r>
        <w:rPr>
          <w:rFonts w:ascii="Arial" w:hAnsi="Arial"/>
          <w:b/>
          <w:color w:val="00007F"/>
          <w:spacing w:val="13"/>
          <w:position w:val="-3"/>
          <w:sz w:val="17"/>
        </w:rPr>
        <w:t xml:space="preserve"> </w:t>
      </w:r>
      <w:r>
        <w:rPr>
          <w:rFonts w:ascii="Arial" w:hAnsi="Arial"/>
          <w:b/>
          <w:color w:val="00007F"/>
          <w:spacing w:val="-45"/>
          <w:position w:val="-3"/>
          <w:sz w:val="21"/>
        </w:rPr>
        <w:t xml:space="preserve"> </w:t>
      </w:r>
      <w:r>
        <w:rPr>
          <w:rFonts w:ascii="Arial" w:hAnsi="Arial"/>
          <w:b/>
          <w:color w:val="00007F"/>
          <w:spacing w:val="1"/>
          <w:w w:val="102"/>
          <w:position w:val="-3"/>
          <w:sz w:val="17"/>
          <w14:shadow w14:blurRad="50800" w14:dist="38100" w14:dir="2700000" w14:sx="100000" w14:sy="100000" w14:kx="0" w14:ky="0" w14:algn="tl">
            <w14:srgbClr w14:val="000000">
              <w14:alpha w14:val="60000"/>
            </w14:srgbClr>
          </w14:shadow>
        </w:rPr>
        <w:t>СУММУ</w:t>
      </w:r>
    </w:p>
    <w:p w14:paraId="53549C5A" w14:textId="77777777" w:rsidR="00B25D63" w:rsidRDefault="00B25D63" w:rsidP="00B25D63">
      <w:pPr>
        <w:spacing w:line="200" w:lineRule="exact"/>
      </w:pPr>
    </w:p>
    <w:p w14:paraId="6FFEFEC9" w14:textId="77777777" w:rsidR="00B25D63" w:rsidRDefault="00B25D63" w:rsidP="00B25D63">
      <w:pPr>
        <w:spacing w:before="10" w:line="260" w:lineRule="exact"/>
        <w:rPr>
          <w:sz w:val="26"/>
          <w:szCs w:val="26"/>
        </w:rPr>
      </w:pPr>
    </w:p>
    <w:p w14:paraId="248159E9"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 xml:space="preserve">ПРАВОВОЙ СТАТУС СТОРОН: Поставщик считается имеющим правовой статус независимого подрядчика </w:t>
      </w:r>
      <w:r>
        <w:rPr>
          <w:i/>
          <w:sz w:val="18"/>
          <w:szCs w:val="18"/>
          <w:lang w:val="ru-RU"/>
        </w:rPr>
        <w:t>по отношению</w:t>
      </w:r>
      <w:r>
        <w:rPr>
          <w:sz w:val="18"/>
          <w:szCs w:val="18"/>
          <w:lang w:val="ru-RU"/>
        </w:rPr>
        <w:t xml:space="preserve"> к ЮНФПА. Персонал и субподрядчики Поставщика не считаются ни в каком отношении работниками или агентами ЮНФПА.</w:t>
      </w:r>
    </w:p>
    <w:p w14:paraId="116300E9"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ОТВЕТСТВЕННОСТЬ ЗА РАБОТНИКОВ: Поставщик отвечает за профессиональную и техническую компетентность своих работников и будет отбирать для работы по Контракту надежных лиц, которые будут эффективно работать в ходе реализации Контракта, соблюдать местные обычаи и соответствовать высоким нравственным и этическим нормам поведения.</w:t>
      </w:r>
    </w:p>
    <w:p w14:paraId="1E26A624"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УСТУПКА: Поставщик не вправе уступать, передавать, передавать в залог Контракт, какую-либо часть Контракта или какие-либо права, требования или обязательства по Контракту или любым иным образом распоряжаться ими, кроме как с предварительного письменного согласия ЮНФПА.</w:t>
      </w:r>
    </w:p>
    <w:p w14:paraId="4BC06F18"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ЗАКЛЮЧЕНИЕ КОНТРАКТОВ С СУБПОДРЯДЧИКАМИ: В том случае, если Поставщику потребуются услуги субподрядчиков, Поставщик должен предварительно получить письменное одобрение и разрешение от ЮНФПА в отношении всех субподрядчиков. Одобрение ЮНФПА того или иного субподрядчика не освобождает Поставщика от каких-либо из его обязательств по настоящему Контракту.  Условия любого контракта с субподрядчиком должны быть составлены с учетом положений настоящего Контракта и соответствовать им.</w:t>
      </w:r>
    </w:p>
    <w:p w14:paraId="3072D884"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 xml:space="preserve">ВОЗМЕЩЕНИЕ УБЫТКОВ: Подрядчик обязуется за свой собственный счет возмещать убытки ЮНФПА, его </w:t>
      </w:r>
      <w:r>
        <w:rPr>
          <w:sz w:val="18"/>
          <w:szCs w:val="18"/>
          <w:lang w:val="ru-RU"/>
        </w:rPr>
        <w:lastRenderedPageBreak/>
        <w:t xml:space="preserve">должностным лицам, агентам, служащим и работникам, ограждать их от ответственности и защищать в связи со всеми исками, претензиями, требованиями и материальной ответственностью любого рода, включая их расходы и издержки, возникающими в результате действия или бездействия Поставщика, либо работников, должностных лиц, агентов или субподрядчиков Поставщика при исполнении настоящего Контракта.  Настоящее положение распространяется, </w:t>
      </w:r>
      <w:r>
        <w:rPr>
          <w:i/>
          <w:sz w:val="18"/>
          <w:szCs w:val="18"/>
          <w:lang w:val="ru-RU"/>
        </w:rPr>
        <w:t>помимо прочего</w:t>
      </w:r>
      <w:r>
        <w:rPr>
          <w:sz w:val="18"/>
          <w:szCs w:val="18"/>
          <w:lang w:val="ru-RU"/>
        </w:rPr>
        <w:t>, на претензии и материальную ответственность в виде компенсаций работникам при несчастных случаях на производстве, ответственности за качество продукции и ответственности, возникающей в результате использования запатентованных изобретений или устройств, материала, охраняемого авторским правом, или другой интеллектуальной собственности Поставщиком, его работниками, должностными лицами, агентами, служащими или субподрядчиками.   Обязательства по настоящей статье не прекращают действовать при прекращении действия настоящего Контракта.</w:t>
      </w:r>
    </w:p>
    <w:p w14:paraId="40E90FE7"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rPr>
      </w:pPr>
      <w:r>
        <w:rPr>
          <w:sz w:val="18"/>
          <w:szCs w:val="18"/>
        </w:rPr>
        <w:t>СТРАХОВАНИЕ И МАТЕРИАЛЬНАЯ ОТВЕТСТВЕННОСТЬ:</w:t>
      </w:r>
    </w:p>
    <w:p w14:paraId="4813E37D"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Поставщик обязуется обеспечить, а затем поддерживать в силе страхование от всех рисков в отношении его имущества и любого оборудования, используемых в целях исполнения Контракта.</w:t>
      </w:r>
    </w:p>
    <w:p w14:paraId="3E0B12B2"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Поставщик обязуется обеспечить, а затем поддерживать в силе все соответствующие виды страхования от несчастных случаев на производстве или его эквивалента в отношении его работников, чтобы покрыть требования о выплате страхового возмещения в случае травмы или смерти в связи с настоящим Контрактом.</w:t>
      </w:r>
    </w:p>
    <w:p w14:paraId="49D8F9CD"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Поставщик обязуется также обеспечить, а затем поддерживать в силе страхование ответственности на сумму, достаточную для покрытия требований третьих лиц о выплате возмещения в случае смерти или травмы, либо утраты или повреждения имущества, возникающих в результате предоставления услуг по настоящему Контракту или в связи с их предоставлением, либо в результате эксплуатации любых автомобилей, судов, самолетов или иного оборудования, принадлежащих Поставщику или его агентам, служащим, работникам или субподрядчикам, выполняющим работы или оказывающим услуги в связи с настоящим Контрактом, или арендуемых ими, или в связи с их эксплуатацией.</w:t>
      </w:r>
    </w:p>
    <w:p w14:paraId="23F3FDB9"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За исключением страхования от несчастных случаев на производстве, страховые полисы, предусмотренные настоящей статьей, должны:</w:t>
      </w:r>
    </w:p>
    <w:p w14:paraId="62596A49" w14:textId="77777777" w:rsidR="00B25D63" w:rsidRDefault="00B25D63" w:rsidP="00A6319D">
      <w:pPr>
        <w:pStyle w:val="ListParagraph"/>
        <w:widowControl w:val="0"/>
        <w:numPr>
          <w:ilvl w:val="2"/>
          <w:numId w:val="5"/>
        </w:numPr>
        <w:overflowPunct/>
        <w:autoSpaceDE/>
        <w:adjustRightInd/>
        <w:spacing w:after="240"/>
        <w:ind w:right="58"/>
        <w:jc w:val="both"/>
        <w:textAlignment w:val="auto"/>
        <w:rPr>
          <w:sz w:val="18"/>
          <w:szCs w:val="18"/>
          <w:lang w:val="ru-RU"/>
        </w:rPr>
      </w:pPr>
      <w:r>
        <w:rPr>
          <w:sz w:val="18"/>
          <w:szCs w:val="18"/>
          <w:lang w:val="ru-RU"/>
        </w:rPr>
        <w:t>включать ЮНФПА в качестве дополнительно застрахованного лица;</w:t>
      </w:r>
    </w:p>
    <w:p w14:paraId="1B4F68AF" w14:textId="77777777" w:rsidR="00B25D63" w:rsidRDefault="00B25D63" w:rsidP="00A6319D">
      <w:pPr>
        <w:pStyle w:val="ListParagraph"/>
        <w:widowControl w:val="0"/>
        <w:numPr>
          <w:ilvl w:val="2"/>
          <w:numId w:val="5"/>
        </w:numPr>
        <w:overflowPunct/>
        <w:autoSpaceDE/>
        <w:adjustRightInd/>
        <w:spacing w:after="240"/>
        <w:ind w:right="58"/>
        <w:jc w:val="both"/>
        <w:textAlignment w:val="auto"/>
        <w:rPr>
          <w:sz w:val="18"/>
          <w:szCs w:val="18"/>
          <w:lang w:val="ru-RU"/>
        </w:rPr>
      </w:pPr>
      <w:r>
        <w:rPr>
          <w:sz w:val="18"/>
          <w:szCs w:val="18"/>
          <w:lang w:val="ru-RU"/>
        </w:rPr>
        <w:t>включать отказ от переуступки страховщику в порядке суброгации прав Поставщика в отношении ЮНФПА;</w:t>
      </w:r>
    </w:p>
    <w:p w14:paraId="506FC635" w14:textId="77777777" w:rsidR="00B25D63" w:rsidRDefault="00B25D63" w:rsidP="00A6319D">
      <w:pPr>
        <w:pStyle w:val="ListParagraph"/>
        <w:widowControl w:val="0"/>
        <w:numPr>
          <w:ilvl w:val="2"/>
          <w:numId w:val="5"/>
        </w:numPr>
        <w:overflowPunct/>
        <w:autoSpaceDE/>
        <w:adjustRightInd/>
        <w:spacing w:after="240"/>
        <w:ind w:right="58"/>
        <w:jc w:val="both"/>
        <w:textAlignment w:val="auto"/>
        <w:rPr>
          <w:sz w:val="18"/>
          <w:szCs w:val="18"/>
          <w:lang w:val="ru-RU"/>
        </w:rPr>
      </w:pPr>
      <w:r>
        <w:rPr>
          <w:sz w:val="18"/>
          <w:szCs w:val="18"/>
          <w:lang w:val="ru-RU"/>
        </w:rPr>
        <w:t>предусматривать получение ЮНФПА письменного уведомления от страховщиков за 30 (тридцать) дней до любого аннулирования или изменения страхового покрытия.</w:t>
      </w:r>
    </w:p>
    <w:p w14:paraId="6B13C7C7"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Поставщик обязуется по требованию представить ЮНФПА достаточные доказательства наличия страхования, требуемого в соответствии с настоящей статьей 6.</w:t>
      </w:r>
    </w:p>
    <w:p w14:paraId="70E4060A"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ОБРЕМЕНЕНИЯ И ПРАВА УДЕРЖАНИЯ:   Поставщик не будет распоряжаться о регистрации или сохранении регистрации какого-либо права удержания, ареста или обременения в пользу какого-либо лица и не будет допускать такой регистрации или такого сохранения регистрации в каком-либо государственном органе или в ЮНФПА в отношении денежных средств, причитающихся Поставщику или которые могут стать причитающимися ему за любые выполненные работы, либо в отношении любых товаров или материалов, поставленных по Контракту, либо в силу любых других претензий или требований к Поставщику или ЮНФПА.</w:t>
      </w:r>
    </w:p>
    <w:p w14:paraId="76C8AB6F"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ОБОРУДОВАНИЕ, ПРЕДОСТАВЛЕННОЕ СО СТОРОНЫ ЮНФПА ПОСТАВЩИКУ:  Право собственности на оборудование и расходные материалы, которые могут быть предоставлены со стороны ЮНФПА Поставщику для исполнения каких-либо обязательств по Контракту, сохраняется за ЮНФПА и такое оборудование подлежит возврату ЮНФПА по окончании Контракта или когда оно больше не будет нужно Поставщику.  Указанное оборудование при его возврате ЮНФПА должно быть в таком же состоянии, как при поставке Поставщику, с учетом нормального износа, и Поставщик обязан возместить ЮНФПА фактические расходы, связанные с утратой, повреждением или ухудшением эксплуатационных качеств оборудования, выходящими за рамки нормального износа.</w:t>
      </w:r>
    </w:p>
    <w:p w14:paraId="0B65C0A2"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АВТОРСКИЕ ПРАВА, ПАТЕНТЫ И ДРУГИЕ ПРАВА СОБСТВЕННОСТИ:</w:t>
      </w:r>
    </w:p>
    <w:p w14:paraId="599BAB57"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 xml:space="preserve">За исключением случаев, в которых в настоящем Контракте прямо предусмотрено в письменном виде иное, ЮНФПА имеет право на все права на объекты интеллектуальной собственности и другие права собственности, включая, помимо прочего, патенты, авторские права и товарные знаки в отношении изделий, процессов, изобретений, идей, ноу-хау или документов и других материалов, которые Поставщик разработал для ЮНФПА по </w:t>
      </w:r>
      <w:r>
        <w:rPr>
          <w:sz w:val="18"/>
          <w:szCs w:val="18"/>
          <w:lang w:val="ru-RU"/>
        </w:rPr>
        <w:lastRenderedPageBreak/>
        <w:t>Контракту и которые имеют прямое отношение к исполнению Контракта, либо изготовлены или подготовлены или собраны вследствие или в течение исполнения Контракта. Поставщик признает и соглашается, что указанные изделия, документы и материалы представляют собой произведения, созданные по найму для ЮНФПА.</w:t>
      </w:r>
    </w:p>
    <w:p w14:paraId="4409140D"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В тех случаях, когда любые указанные права на объекты интеллектуальной собственности или другие права собственности состоят из каких-либо прав на объекты интеллектуальной собственности или других прав собственности Поставщика: (</w:t>
      </w:r>
      <w:proofErr w:type="spellStart"/>
      <w:r>
        <w:rPr>
          <w:sz w:val="18"/>
          <w:szCs w:val="18"/>
        </w:rPr>
        <w:t>i</w:t>
      </w:r>
      <w:proofErr w:type="spellEnd"/>
      <w:r>
        <w:rPr>
          <w:sz w:val="18"/>
          <w:szCs w:val="18"/>
          <w:lang w:val="ru-RU"/>
        </w:rPr>
        <w:t>) которые существовали до исполнения Поставщиком его обязательств по Контракту, или (</w:t>
      </w:r>
      <w:r>
        <w:rPr>
          <w:sz w:val="18"/>
          <w:szCs w:val="18"/>
        </w:rPr>
        <w:t>ii</w:t>
      </w:r>
      <w:r>
        <w:rPr>
          <w:sz w:val="18"/>
          <w:szCs w:val="18"/>
          <w:lang w:val="ru-RU"/>
        </w:rPr>
        <w:t>) которые Поставщик может разработать или приобрести, либо мог разработать или приобрести, независимо от исполнения его обязательств по Контракту, ЮНФПА не претендует и не будет претендовать на какие-либо права собственности на них, а Поставщик предоставляет ЮНФПА бессрочную лицензию на использование указанных прав на объекты интеллектуальной собственности или других прав собственности исключительно для целей Контракта и в соответствии с его требованиями.</w:t>
      </w:r>
    </w:p>
    <w:p w14:paraId="2B5322B2"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По запросу ЮНФПА Поставщик примет все необходимые меры, оформит все необходимые документы и в целом окажет содействие в обеспечении указанных прав собственности и передаче или предоставлении их по лицензии ЮНФПА в соответствии с требованиями действующего законодательства и Контракта.</w:t>
      </w:r>
    </w:p>
    <w:p w14:paraId="2F66D6B0"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С учетом вышеизложенных положений, все карты, чертежи, фотографии, монтажи аэрофотоснимков, планы, отчеты, сметы, рекомендации, документы и все другие данные, собранные или полученные Поставщиком по Контракту, являются собственностью ЮНФПА, предоставляются для использования или осмотра ЮНФПА в разумные сроки и в целесообразных местах, считаются конфиденциальными и передаются только уполномоченным должностным лицам ЮНФПА по завершении работы по Контракту.</w:t>
      </w:r>
    </w:p>
    <w:p w14:paraId="1746F77B"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РЕКЛАМА И ИСПОЛЬЗОВАНИЕ НАИМЕНОВАНИЯ, ЭМБЛЕМЫ ИЛИ ОФИЦИАЛЬНОЙ ПЕЧАТИ: Поставщик обязуется не рекламировать и не обнародовать иным образом в целях получения коммерческого преимущества или повышения престижа, что он имеет договорные отношения с ЮНФПА, и Поставщик также обязуется никоим образом не использовать наименования, эмблемы или официальной печати Организации Объединенных Наций и ЮНФПА, а также любые сокращенные наименования Организации Объединенных Наций и ЮНФПА в связи со своей деятельностью или иным образом без предварительного письменного разрешения Организации Объединенных Наций и ЮНФПА.</w:t>
      </w:r>
    </w:p>
    <w:p w14:paraId="1890DF7C"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КОНФИДЕНЦИАЛЬНЫЙ ХАРАКТЕР ДОКУМЕНТОВ И ИНФОРМАЦИИ: Информация и данные, которые считаются конфиденциальными любой из Сторон или которые передаются или раскрываются одной Стороной («Раскрывающая сторона») другой Стороне («Получающая сторона») в ходе исполнения Контракта, и которые обозначены в качестве конфиденциальных («Информация»), должны держаться в секрете такой Стороной, а обращение с ними должно осуществляться в следующем порядке:</w:t>
      </w:r>
    </w:p>
    <w:p w14:paraId="08DA5B90"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rPr>
      </w:pPr>
      <w:proofErr w:type="spellStart"/>
      <w:r>
        <w:rPr>
          <w:sz w:val="18"/>
          <w:szCs w:val="18"/>
        </w:rPr>
        <w:t>Получающая</w:t>
      </w:r>
      <w:proofErr w:type="spellEnd"/>
      <w:r>
        <w:rPr>
          <w:sz w:val="18"/>
          <w:szCs w:val="18"/>
        </w:rPr>
        <w:t xml:space="preserve"> </w:t>
      </w:r>
      <w:proofErr w:type="spellStart"/>
      <w:r>
        <w:rPr>
          <w:sz w:val="18"/>
          <w:szCs w:val="18"/>
        </w:rPr>
        <w:t>сторона</w:t>
      </w:r>
      <w:proofErr w:type="spellEnd"/>
      <w:r>
        <w:rPr>
          <w:sz w:val="18"/>
          <w:szCs w:val="18"/>
        </w:rPr>
        <w:t>:</w:t>
      </w:r>
    </w:p>
    <w:p w14:paraId="3BF749AD" w14:textId="77777777" w:rsidR="00B25D63" w:rsidRDefault="00B25D63" w:rsidP="00A6319D">
      <w:pPr>
        <w:pStyle w:val="ListParagraph"/>
        <w:widowControl w:val="0"/>
        <w:numPr>
          <w:ilvl w:val="2"/>
          <w:numId w:val="5"/>
        </w:numPr>
        <w:overflowPunct/>
        <w:autoSpaceDE/>
        <w:adjustRightInd/>
        <w:spacing w:after="240"/>
        <w:ind w:right="58"/>
        <w:jc w:val="both"/>
        <w:textAlignment w:val="auto"/>
        <w:rPr>
          <w:sz w:val="18"/>
          <w:szCs w:val="18"/>
          <w:lang w:val="ru-RU"/>
        </w:rPr>
      </w:pPr>
      <w:r>
        <w:rPr>
          <w:sz w:val="18"/>
          <w:szCs w:val="18"/>
          <w:lang w:val="ru-RU"/>
        </w:rPr>
        <w:t xml:space="preserve">проявляет осторожность и осмотрительность во избежание раскрытия, оглашения или распространения Информации Раскрывающей стороны в той же степени, в какой она проявляет их в отношении своей собственной аналогичной Информации, которую она не желает раскрывать, оглашать или распространять; </w:t>
      </w:r>
      <w:r>
        <w:rPr>
          <w:i/>
          <w:sz w:val="18"/>
          <w:szCs w:val="18"/>
          <w:lang w:val="ru-RU"/>
        </w:rPr>
        <w:t>и</w:t>
      </w:r>
    </w:p>
    <w:p w14:paraId="18D24BB0" w14:textId="77777777" w:rsidR="00B25D63" w:rsidRDefault="00B25D63" w:rsidP="00A6319D">
      <w:pPr>
        <w:pStyle w:val="ListParagraph"/>
        <w:widowControl w:val="0"/>
        <w:numPr>
          <w:ilvl w:val="2"/>
          <w:numId w:val="5"/>
        </w:numPr>
        <w:overflowPunct/>
        <w:autoSpaceDE/>
        <w:adjustRightInd/>
        <w:spacing w:after="240"/>
        <w:ind w:right="58"/>
        <w:jc w:val="both"/>
        <w:textAlignment w:val="auto"/>
        <w:rPr>
          <w:sz w:val="18"/>
          <w:szCs w:val="18"/>
          <w:lang w:val="ru-RU"/>
        </w:rPr>
      </w:pPr>
      <w:r>
        <w:rPr>
          <w:sz w:val="18"/>
          <w:szCs w:val="18"/>
          <w:lang w:val="ru-RU"/>
        </w:rPr>
        <w:t>использует Информацию Раскрывающей стороны исключительно для той цели, для которой она была раскрыта.</w:t>
      </w:r>
    </w:p>
    <w:p w14:paraId="56AE709C"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При условии, что Получающая сторона имеет письменное соглашение со следующими лицами или организациями, требующее от них соблюдения режима конфиденциальности в отношении Информации в соответствии с Контрактом и настоящей статьей 11, Получающая сторона вправе раскрывать Информацию:</w:t>
      </w:r>
    </w:p>
    <w:p w14:paraId="7D22EA0F" w14:textId="77777777" w:rsidR="00B25D63" w:rsidRDefault="00B25D63" w:rsidP="00A6319D">
      <w:pPr>
        <w:pStyle w:val="ListParagraph"/>
        <w:widowControl w:val="0"/>
        <w:numPr>
          <w:ilvl w:val="2"/>
          <w:numId w:val="5"/>
        </w:numPr>
        <w:overflowPunct/>
        <w:autoSpaceDE/>
        <w:adjustRightInd/>
        <w:spacing w:after="240"/>
        <w:ind w:right="58"/>
        <w:jc w:val="both"/>
        <w:textAlignment w:val="auto"/>
        <w:rPr>
          <w:sz w:val="18"/>
          <w:szCs w:val="18"/>
          <w:lang w:val="ru-RU"/>
        </w:rPr>
      </w:pPr>
      <w:r>
        <w:rPr>
          <w:sz w:val="18"/>
          <w:szCs w:val="18"/>
          <w:lang w:val="ru-RU"/>
        </w:rPr>
        <w:t xml:space="preserve">любой другой стороне с предварительного письменного согласия Раскрывающей стороны; </w:t>
      </w:r>
      <w:r>
        <w:rPr>
          <w:i/>
          <w:sz w:val="18"/>
          <w:szCs w:val="18"/>
          <w:lang w:val="ru-RU"/>
        </w:rPr>
        <w:t>и</w:t>
      </w:r>
    </w:p>
    <w:p w14:paraId="3F7A360A" w14:textId="77777777" w:rsidR="00B25D63" w:rsidRDefault="00B25D63" w:rsidP="00A6319D">
      <w:pPr>
        <w:pStyle w:val="ListParagraph"/>
        <w:widowControl w:val="0"/>
        <w:numPr>
          <w:ilvl w:val="2"/>
          <w:numId w:val="5"/>
        </w:numPr>
        <w:overflowPunct/>
        <w:autoSpaceDE/>
        <w:adjustRightInd/>
        <w:spacing w:after="240"/>
        <w:ind w:right="58"/>
        <w:jc w:val="both"/>
        <w:textAlignment w:val="auto"/>
        <w:rPr>
          <w:sz w:val="18"/>
          <w:szCs w:val="18"/>
          <w:lang w:val="ru-RU"/>
        </w:rPr>
      </w:pPr>
      <w:r>
        <w:rPr>
          <w:sz w:val="18"/>
          <w:szCs w:val="18"/>
          <w:lang w:val="ru-RU"/>
        </w:rPr>
        <w:t xml:space="preserve">работникам, должностным лицам, представителям и агентам Получающей стороны, которым необходимо знать такую Информацию в целях исполнения обязательств по Контракту, а также работникам, должностным лицам, представителям и агентам любого юридического лица, контролируемого ею, контролирующего ее или находящегося под общим контролем вместе с ней, которым необходимо знать такую Информацию в целях исполнения обязательств по Контракту, </w:t>
      </w:r>
      <w:r>
        <w:rPr>
          <w:i/>
          <w:sz w:val="18"/>
          <w:szCs w:val="18"/>
          <w:lang w:val="ru-RU"/>
        </w:rPr>
        <w:t>при условии</w:t>
      </w:r>
      <w:r>
        <w:rPr>
          <w:sz w:val="18"/>
          <w:szCs w:val="18"/>
          <w:lang w:val="ru-RU"/>
        </w:rPr>
        <w:t>, что для этих целей контролируемое юридическое лицо означает:</w:t>
      </w:r>
    </w:p>
    <w:p w14:paraId="4E77E962" w14:textId="77777777" w:rsidR="00B25D63" w:rsidRDefault="00B25D63" w:rsidP="00A6319D">
      <w:pPr>
        <w:pStyle w:val="ListParagraph"/>
        <w:widowControl w:val="0"/>
        <w:numPr>
          <w:ilvl w:val="3"/>
          <w:numId w:val="5"/>
        </w:numPr>
        <w:overflowPunct/>
        <w:autoSpaceDE/>
        <w:adjustRightInd/>
        <w:spacing w:after="240"/>
        <w:ind w:right="58"/>
        <w:jc w:val="both"/>
        <w:textAlignment w:val="auto"/>
        <w:rPr>
          <w:sz w:val="18"/>
          <w:szCs w:val="18"/>
          <w:lang w:val="ru-RU"/>
        </w:rPr>
      </w:pPr>
      <w:r>
        <w:rPr>
          <w:sz w:val="18"/>
          <w:szCs w:val="18"/>
          <w:lang w:val="ru-RU"/>
        </w:rPr>
        <w:t xml:space="preserve">корпоративное образование, в котором Сторона имеет в собственности или иным образом контролирует, прямо или косвенно, более 50% (пятидесяти процентов) его голосующих акций; </w:t>
      </w:r>
      <w:r>
        <w:rPr>
          <w:i/>
          <w:sz w:val="18"/>
          <w:szCs w:val="18"/>
          <w:lang w:val="ru-RU"/>
        </w:rPr>
        <w:t>или</w:t>
      </w:r>
    </w:p>
    <w:p w14:paraId="694146F1" w14:textId="77777777" w:rsidR="00B25D63" w:rsidRDefault="00B25D63" w:rsidP="00A6319D">
      <w:pPr>
        <w:pStyle w:val="ListParagraph"/>
        <w:widowControl w:val="0"/>
        <w:numPr>
          <w:ilvl w:val="3"/>
          <w:numId w:val="5"/>
        </w:numPr>
        <w:overflowPunct/>
        <w:autoSpaceDE/>
        <w:adjustRightInd/>
        <w:spacing w:after="240"/>
        <w:ind w:right="58"/>
        <w:jc w:val="both"/>
        <w:textAlignment w:val="auto"/>
        <w:rPr>
          <w:sz w:val="18"/>
          <w:szCs w:val="18"/>
          <w:lang w:val="ru-RU"/>
        </w:rPr>
      </w:pPr>
      <w:r>
        <w:rPr>
          <w:sz w:val="18"/>
          <w:szCs w:val="18"/>
          <w:lang w:val="ru-RU"/>
        </w:rPr>
        <w:lastRenderedPageBreak/>
        <w:t xml:space="preserve">любую организацию, над которой Сторона осуществляет эффективный управленческий контроль; </w:t>
      </w:r>
      <w:r>
        <w:rPr>
          <w:i/>
          <w:sz w:val="18"/>
          <w:szCs w:val="18"/>
          <w:lang w:val="ru-RU"/>
        </w:rPr>
        <w:t>или</w:t>
      </w:r>
    </w:p>
    <w:p w14:paraId="084B6C70" w14:textId="77777777" w:rsidR="00B25D63" w:rsidRDefault="00B25D63" w:rsidP="00A6319D">
      <w:pPr>
        <w:pStyle w:val="ListParagraph"/>
        <w:widowControl w:val="0"/>
        <w:numPr>
          <w:ilvl w:val="3"/>
          <w:numId w:val="5"/>
        </w:numPr>
        <w:overflowPunct/>
        <w:autoSpaceDE/>
        <w:adjustRightInd/>
        <w:spacing w:after="240"/>
        <w:ind w:right="58"/>
        <w:jc w:val="both"/>
        <w:textAlignment w:val="auto"/>
        <w:rPr>
          <w:sz w:val="18"/>
          <w:szCs w:val="18"/>
          <w:lang w:val="ru-RU"/>
        </w:rPr>
      </w:pPr>
      <w:r>
        <w:rPr>
          <w:sz w:val="18"/>
          <w:szCs w:val="18"/>
          <w:lang w:val="ru-RU"/>
        </w:rPr>
        <w:t>применительно к Организации Объединенных Наций – главный или вспомогательный орган Организации Объединенных Наций, учрежденный в соответствии с Уставом Организации Объединенных Наций.</w:t>
      </w:r>
    </w:p>
    <w:p w14:paraId="508BB2D8"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 xml:space="preserve">Поставщик вправе раскрыть Информацию в случаях, когда это требуется по закону, </w:t>
      </w:r>
      <w:r>
        <w:rPr>
          <w:i/>
          <w:sz w:val="18"/>
          <w:szCs w:val="18"/>
          <w:lang w:val="ru-RU"/>
        </w:rPr>
        <w:t>при условии</w:t>
      </w:r>
      <w:r>
        <w:rPr>
          <w:sz w:val="18"/>
          <w:szCs w:val="18"/>
          <w:lang w:val="ru-RU"/>
        </w:rPr>
        <w:t>, что с учетом и без какого-либо отказа от привилегий и иммунитетов Организации Объединенных Наций, включая ЮНФПА, Поставщик направит ЮНФПА достаточное предварительное уведомление о требовании в отношении раскрытия Информации, чтобы предоставить ЮНФПА разумную возможность принять защитные меры или другие действия, которые могут быть уместными, до совершения любого такого раскрытия.</w:t>
      </w:r>
    </w:p>
    <w:p w14:paraId="1A58DE1D"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ЮНФПА вправе раскрывать Информацию в случаях, когда это требуется в соответствии с Уставом Организации Объединенных Наций, либо в соответствии с резолюциями или постановлениями Генеральной Ассамблеи или правилами, установленными на их основании.</w:t>
      </w:r>
    </w:p>
    <w:p w14:paraId="5E4DC99D"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Получающая сторона не лишается возможности раскрывать Информацию, которая получена Получающей стороной от третьего лица без каких-либо ограничений, раскрыта Раскрывающей стороной третьему лицу без обязательства о соблюдении конфиденциальности, была ранее известна Получающей стороне или в любое время создается Получающей стороной совершенно независимо от любых случаев раскрытия Информации в соответствии с настоящими условиями.</w:t>
      </w:r>
    </w:p>
    <w:p w14:paraId="693C6606"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Указанные обязательства и ограничения, касающиеся конфиденциальности, действуют в течение срока действия Контракта, включая любой срок его продления, и, если иное не предусмотрено в Контракте, остаются в силе после любого прекращения действия Контракта.</w:t>
      </w:r>
    </w:p>
    <w:p w14:paraId="4D22D3CA"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ФОРС-МАЖОР; ДРУГИЕ ИЗМЕНЕНИЯ ОБСТАНОВКИ:</w:t>
      </w:r>
    </w:p>
    <w:p w14:paraId="4C23BD88"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 xml:space="preserve">В случае наступления любого обстоятельства, представляющего собой </w:t>
      </w:r>
      <w:r>
        <w:rPr>
          <w:i/>
          <w:sz w:val="18"/>
          <w:szCs w:val="18"/>
          <w:lang w:val="ru-RU"/>
        </w:rPr>
        <w:t>форс-мажорное обстоятельство</w:t>
      </w:r>
      <w:r>
        <w:rPr>
          <w:sz w:val="18"/>
          <w:szCs w:val="18"/>
          <w:lang w:val="ru-RU"/>
        </w:rPr>
        <w:t xml:space="preserve">, и в кратчайшие возможные сроки после этого наступления затронутая Сторона направляет  другой Стороне уведомление с указанием полных сведений в письменном виде о возникшем обстоятельстве, если затронутая Сторона в результате оказывается не в состоянии, полностью или частично, исполнять свои обязательства и выполнять свои обязанности по Контракту.  Затронутая Сторона также уведомляет другую Сторону о любых других изменениях обстановки или о наступлении любого события, которое мешает или угрожает помешать исполнению Контракта. Не позднее чем через 15 (пятнадцать) дней после направления указанного уведомления о </w:t>
      </w:r>
      <w:r>
        <w:rPr>
          <w:i/>
          <w:sz w:val="18"/>
          <w:szCs w:val="18"/>
          <w:lang w:val="ru-RU"/>
        </w:rPr>
        <w:t>форс-мажоре</w:t>
      </w:r>
      <w:r>
        <w:rPr>
          <w:sz w:val="18"/>
          <w:szCs w:val="18"/>
          <w:lang w:val="ru-RU"/>
        </w:rPr>
        <w:t xml:space="preserve"> или других изменениях обстановки или наступлении события затронутая Сторона также направляет другой Стороне заявление с указанием ориентировочных расходов, которые, вероятно, будут понесены в течение действия изменения обстановки или </w:t>
      </w:r>
      <w:r>
        <w:rPr>
          <w:i/>
          <w:sz w:val="18"/>
          <w:szCs w:val="18"/>
          <w:lang w:val="ru-RU"/>
        </w:rPr>
        <w:t>форс-мажорного обстоятельства</w:t>
      </w:r>
      <w:r>
        <w:rPr>
          <w:sz w:val="18"/>
          <w:szCs w:val="18"/>
          <w:lang w:val="ru-RU"/>
        </w:rPr>
        <w:t xml:space="preserve">.  По получении уведомления или уведомлений, требующихся в соответствии с настоящими условиями, Сторона, не затронутая наступлением обстоятельства, представляющего собой </w:t>
      </w:r>
      <w:r>
        <w:rPr>
          <w:i/>
          <w:sz w:val="18"/>
          <w:szCs w:val="18"/>
          <w:lang w:val="ru-RU"/>
        </w:rPr>
        <w:t>форс-мажорное обстоятельство</w:t>
      </w:r>
      <w:r>
        <w:rPr>
          <w:sz w:val="18"/>
          <w:szCs w:val="18"/>
          <w:lang w:val="ru-RU"/>
        </w:rPr>
        <w:t>, предпринимает действия, которые она обоснованно посчитает целесообразными или необходимыми в сложившейся ситуации, включая предоставление затронутой Стороне разумного дополнительного срока для исполнения обязательств по Контракту.</w:t>
      </w:r>
    </w:p>
    <w:p w14:paraId="122AD962"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 xml:space="preserve">Если Поставщик окажется не в состоянии, полностью или частично, в силу </w:t>
      </w:r>
      <w:r>
        <w:rPr>
          <w:i/>
          <w:sz w:val="18"/>
          <w:szCs w:val="18"/>
          <w:lang w:val="ru-RU"/>
        </w:rPr>
        <w:t>форс-мажорных обстоятельств</w:t>
      </w:r>
      <w:r>
        <w:rPr>
          <w:sz w:val="18"/>
          <w:szCs w:val="18"/>
          <w:lang w:val="ru-RU"/>
        </w:rPr>
        <w:t xml:space="preserve"> исполнять свои обязательства и выполнять свои обязанности по Контракту, ЮНФПА имеет право приостановить или расторгнуть Контракт на тех же условиях, которые предусмотрены в статье 13 «Прекращение действия», за исключением того, что срок уведомления будет составлять 7 (семь) дней вместо 30 (тридцати) дней.  В любом случае ЮНФПА имеет право считать, что Поставщик на постоянной основе не в состоянии исполнять свои обязательства по Контракту, если Поставщик не в состоянии исполнять свои обязательства, полностью или частично, в силу </w:t>
      </w:r>
      <w:r>
        <w:rPr>
          <w:i/>
          <w:sz w:val="18"/>
          <w:szCs w:val="18"/>
          <w:lang w:val="ru-RU"/>
        </w:rPr>
        <w:t>форс-мажорных обстоятельств</w:t>
      </w:r>
      <w:r>
        <w:rPr>
          <w:sz w:val="18"/>
          <w:szCs w:val="18"/>
          <w:lang w:val="ru-RU"/>
        </w:rPr>
        <w:t xml:space="preserve"> в течение срока, превышающего 90 (девяносто) дней.</w:t>
      </w:r>
    </w:p>
    <w:p w14:paraId="10E24950"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i/>
          <w:sz w:val="18"/>
          <w:szCs w:val="18"/>
          <w:lang w:val="ru-RU"/>
        </w:rPr>
        <w:t>Форс-мажор</w:t>
      </w:r>
      <w:r>
        <w:rPr>
          <w:sz w:val="18"/>
          <w:szCs w:val="18"/>
          <w:lang w:val="ru-RU"/>
        </w:rPr>
        <w:t xml:space="preserve"> в данном контексте означает непредвиденное и непреодолимое природное явление, вооруженную агрессию (с объявлением или без объявления войны), вторжение, революцию, мятеж, террористический акт или любые другие акты аналогичного характера или аналогичной силы, </w:t>
      </w:r>
      <w:r>
        <w:rPr>
          <w:i/>
          <w:sz w:val="18"/>
          <w:szCs w:val="18"/>
          <w:lang w:val="ru-RU"/>
        </w:rPr>
        <w:t>при условии</w:t>
      </w:r>
      <w:r>
        <w:rPr>
          <w:sz w:val="18"/>
          <w:szCs w:val="18"/>
          <w:lang w:val="ru-RU"/>
        </w:rPr>
        <w:t xml:space="preserve">, что указанные акты возникают по причинам, неподвластным воле Поставщика, не по его вине и не в результате его небрежности.  Поставщик признает и соглашается, что в отношении любых обязательств по Контракту, которые Поставщик должен исполнять в районах, где ЮНФПА проводит, готовится проводить или прекращает проводить какие-либо гуманитарные или аналогичные операции, любые задержки в исполнении или неисполнение указанных обязательств, возникающие в результате тяжелой обстановки или в связи с тяжелой обстановкой в таких районах, либо в результате гражданских беспорядков, возникающих в таких районах, сами по себе не будут являться </w:t>
      </w:r>
      <w:r>
        <w:rPr>
          <w:i/>
          <w:sz w:val="18"/>
          <w:szCs w:val="18"/>
          <w:lang w:val="ru-RU"/>
        </w:rPr>
        <w:t>форс-мажором</w:t>
      </w:r>
      <w:r>
        <w:rPr>
          <w:sz w:val="18"/>
          <w:szCs w:val="18"/>
          <w:lang w:val="ru-RU"/>
        </w:rPr>
        <w:t xml:space="preserve"> по Контракту.</w:t>
      </w:r>
    </w:p>
    <w:p w14:paraId="54234B31"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rPr>
      </w:pPr>
      <w:r>
        <w:rPr>
          <w:sz w:val="18"/>
          <w:szCs w:val="18"/>
        </w:rPr>
        <w:lastRenderedPageBreak/>
        <w:t>ПРЕКРАЩЕНИЕ ДЕЙСТВИЯ:</w:t>
      </w:r>
    </w:p>
    <w:p w14:paraId="69087B6D"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Любая из Сторон вправе расторгнуть настоящий Контракт на законном основании, полностью или частично, направив другой Стороне уведомление в письменном виде за 30 (тридцать) дней до такого расторжения.  Возбуждение арбитражного разбирательства в соответствии с приведенным ниже пунктом 16.2 («Арбитраж») не считается расторжением настоящего Контракта.</w:t>
      </w:r>
    </w:p>
    <w:p w14:paraId="057402A2"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ЮНФПА вправе в любое время немедленно расторгнуть Контракт в случае ограничения или прекращения действия его мандата или финансирования, при этом ЮНФПА должен возместить Поставщику все обоснованные расходы, понесенные Поставщиком до получения уведомления о расторжении.</w:t>
      </w:r>
    </w:p>
    <w:p w14:paraId="4E95A1E5"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В случае любого расторжения по инициативе ЮНФПА в соответствии с настоящей статьей не будут причитаться никакие платежи со стороны ЮНФПА в пользу Поставщика, кроме как за работы и услуги, выполненные и оказанные удовлетворительным образом в соответствии с прямо выраженными условиями настоящего Контракта.</w:t>
      </w:r>
    </w:p>
    <w:p w14:paraId="5D70AC00"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В случае объявления Поставщика банкротом по суду, его ликвидации или несостоятельности, либо в случае оформления Поставщиком уступки имущества в пользу его кредиторов, либо в случае назначения Управляющего конкурсной массой в связи с несостоятельностью Поставщика ЮНФПА вправе, без умаления любых других прав или средств правовой защиты, которые он может иметь в соответствии с настоящими условиями, немедленно расторгнуть настоящий Контракт.  Поставщик обязуется незамедлительно информировать ЮНФПА о наступлении любого из вышеуказанных событий.</w:t>
      </w:r>
    </w:p>
    <w:p w14:paraId="468365B9"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Положения настоящей статьи 13 не умаляют никаких других прав или средств правовой защиты, имеющихся у ЮНФПА по Контракту или на ином основании.</w:t>
      </w:r>
    </w:p>
    <w:p w14:paraId="39E24F5C"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ОТСУТСТВИЕ ОТКАЗА ОТ ПРАВ:  Неосуществление любой из Сторон каких-либо прав, имеющихся у нее по Контракту или на ином основании, не считается для каких-либо целей представляющим собой отказ другой Стороны от любого такого права или любого связанного с ним средства правовой защиты, и не освобождает Стороны от каких-либо из их обязательств по Контракту.</w:t>
      </w:r>
    </w:p>
    <w:p w14:paraId="3A0B5E81"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НЕИСКЛЮЧИТЕЛЬНЫЙ ХАРАКТЕР ОТНОШЕНИЙ:  Если иное не указано в Контракте, ЮНФПА не обязан закупать какие-либо минимальные объемы товаров или услуг у Поставщика, и для ЮНФПА не установлено никаких ограничений его права в любое время приобрести товары или услуги такого же рода и качества и в таком же количестве, которые описаны в Контракте, из любого другого источника.</w:t>
      </w:r>
    </w:p>
    <w:p w14:paraId="61354BC9"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rPr>
      </w:pPr>
      <w:r>
        <w:rPr>
          <w:sz w:val="18"/>
          <w:szCs w:val="18"/>
        </w:rPr>
        <w:t>УРЕГУЛИРОВАНИЕ СПОРОВ:</w:t>
      </w:r>
    </w:p>
    <w:p w14:paraId="54A93E74"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МИРОВОЕ СОГЛАШЕНИЕ:  Стороны приложат все возможные усилия к мирному урегулированию любых споров, разногласий или претензий, возникающих по Контракту или в связи с его нарушением, расторжением или недействительностью. В тех случаях, когда Стороны пожелают добиться такого мирного урегулирования посредством согласительной процедуры, согласительная процедура будет проводиться в соответствии с действующим на тот момент Согласительным регламентом Комиссии Организации Объединенных Наций по праву международной торговли («ЮНСИТРАЛ») или в соответствии с другой такой процедурой, которая может быть согласована между Сторонами в письменном виде.</w:t>
      </w:r>
    </w:p>
    <w:p w14:paraId="7BCDB936"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 xml:space="preserve">АРБИТРАЖ:  Любые споры, разногласия или претензии между Сторонами, возникающие по Контракту или в связи с его нарушением, расторжением или недействительностью, если они не будут урегулированы мирным путем в соответствии с приведенным выше пунктом 16.1, передаются любой из Сторон на рассмотрение в арбитраж в соответствии с действующим на тот момент Арбитражным регламентом ЮНСИТРАЛ в течение 60 (шестидесяти) дней после получения одной Стороной письменного запроса другой Стороны о таком мирном урегулировании. Решения арбитражного суда принимаются на основе общих принципов международного торгового права. Арбитражный суд уполномочен вынести постановление о возврате или уничтожении товаров или любого имущества, осязаемого или неосязаемого, или любой конфиденциальной информации, предоставленной по Контракту, вынести постановление о расторжении Контракта или вынести постановление о принятии любых других защитных мер в отношении товаров, услуг или любого другого имущества, осязаемого или неосязаемого, или любой конфиденциальной информации, предоставленной по Контракту, сообразно обстоятельствам, при этом все это делается в соответствии с полномочиями арбитражного суда, предусмотренными статьей 26 («Обеспечительные меры») и статьей 34 («Форма и юридическая сила арбитражного решения») Арбитражного регламента ЮНСИТРАЛ.   Арбитражный суд не уполномочен выносить решения о возмещении штрафных убытков. Кроме того, если иное прямо не предусмотрено в Контракте, арбитражный суд не уполномочен выносить решения о выплате процентов сверх преобладающей на тот момент ставки предложения на лондонском </w:t>
      </w:r>
      <w:r>
        <w:rPr>
          <w:sz w:val="18"/>
          <w:szCs w:val="18"/>
          <w:lang w:val="ru-RU"/>
        </w:rPr>
        <w:lastRenderedPageBreak/>
        <w:t>межбанковском рынке депозитов («ЛИБОР»), при этом любые такие проценты будут лишь простыми процентами. Стороны обязаны выполнить любое арбитражное решение, вынесенное в результате такого арбитражного разбирательства, как окончательное решение по любым таким спорам, разногласиям или претензиям.</w:t>
      </w:r>
    </w:p>
    <w:p w14:paraId="1E473AFD"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ПРИВИЛЕГИИ И ИММУНИТЕТЫ: Ничто в Контракте и ничто, имеющее отношение к Контракту, не должно считаться прямо выраженным или подразумеваемым отказом от каких-либо привилегий или иммунитетов Организации Объединенных Наций, включая ее вспомогательные органы.</w:t>
      </w:r>
    </w:p>
    <w:p w14:paraId="2DAEC4D1"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rPr>
      </w:pPr>
      <w:r>
        <w:rPr>
          <w:sz w:val="18"/>
          <w:szCs w:val="18"/>
        </w:rPr>
        <w:t>ОСВОБОЖДЕНИЕ ОТ УПЛАТЫ НАЛОГОВ:</w:t>
      </w:r>
    </w:p>
    <w:p w14:paraId="24C155A7"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 xml:space="preserve">Статья </w:t>
      </w:r>
      <w:r>
        <w:rPr>
          <w:sz w:val="18"/>
          <w:szCs w:val="18"/>
        </w:rPr>
        <w:t>II</w:t>
      </w:r>
      <w:r>
        <w:rPr>
          <w:sz w:val="18"/>
          <w:szCs w:val="18"/>
          <w:lang w:val="ru-RU"/>
        </w:rPr>
        <w:t xml:space="preserve">, раздел 7 Конвенции о привилегиях и иммунитетах Организации Объединенных Наций предусматривает, </w:t>
      </w:r>
      <w:r>
        <w:rPr>
          <w:i/>
          <w:sz w:val="18"/>
          <w:szCs w:val="18"/>
          <w:lang w:val="ru-RU"/>
        </w:rPr>
        <w:t>помимо прочего</w:t>
      </w:r>
      <w:r>
        <w:rPr>
          <w:sz w:val="18"/>
          <w:szCs w:val="18"/>
          <w:lang w:val="ru-RU"/>
        </w:rPr>
        <w:t>, что Организация Объединенных Наций, включая ее вспомогательные органы, освобождена от уплаты всех прямых налогов, за исключением платы за коммунальные услуги, а также освобождена от таможенных ограничений, пошлин и сборов аналогичного характера в отношении предметов, ввозимых или вывозимых для служебного пользования. В том случае, если какой-либо орган государственной власти откажется признать освобождение ЮНФПА от указанных налогов, ограничений, пошлин или сборов, Поставщик незамедлительно проведет консультации с ЮНФПА, чтобы выработать взаимоприемлемый порядок действий.</w:t>
      </w:r>
    </w:p>
    <w:p w14:paraId="27FFA556"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Поставщик уполномочивает ЮНФПА производить вычет из счетов Поставщика любой суммы, представляющей собой указанные налоги, пошлины или сборы, кроме тех случаев, когда Поставщик провел консультации с ЮНФПА до их уплаты и ЮНФПА в каждом конкретном случае прямо уполномочил Поставщика уплатить указанные налоги, пошлины или сборы на основании письменного протеста.  В этом случае Поставщик обязуется предоставить ЮНФПА письменное подтверждение факта уплаты указанных налогов, пошлин или сборов и их соответствующего санкционирования, и ЮНФПА обязуется возместить Поставщику любые указанные налоги, пошлины или сборы, санкционированные в указанном порядке ЮНФПА и уплаченные Поставщиком на основании письменного протеста.</w:t>
      </w:r>
    </w:p>
    <w:p w14:paraId="15769A87"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ИЗМЕНЕНИЯ:  В соответствии с Финансовыми положениями и правилами ЮНФПА только начальник службы закупок ЮНФПА или другое лицо, имеющее право заключать контракты, указанное ЮНФПА Поставщику в письменном виде, обладают полномочиями по согласованию от имени ЮНФПА любого изменения в настоящем Контракте, отказа от любого из его положений или любого дополнительного договорного отношения любого рода с Поставщиком. Соответственно, любое изменение в настоящем Контракте является действительным и может быть принудительно исполнено в отношении ЮНФПА только в том случае, если оно предусмотрено дополнительным соглашением к настоящему Контракту, подписанным Поставщиком и начальником службы закупок ЮНФПА или другим лицом, имеющим право заключать контракты.</w:t>
      </w:r>
    </w:p>
    <w:p w14:paraId="0212EF0F"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rPr>
      </w:pPr>
      <w:r>
        <w:rPr>
          <w:sz w:val="18"/>
          <w:szCs w:val="18"/>
        </w:rPr>
        <w:t>АУДИТОРСКИЕ ПРОВЕРКИ И РАССЛЕДОВАНИЯ:</w:t>
      </w:r>
    </w:p>
    <w:p w14:paraId="2B69C6E7"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Каждый счет, оплаченный ЮНФПА, подлежит после оплаты проверке внутренними ревизорами или внешними аудиторами ЮНФПА или Организации Объединенных Наций, либо другими уполномоченными и квалифицированными агентами ЮНФПА или Организации Объединенных Наций, в любое время в течение срока действия Контракта и в течение 3 (трех) лет после истечения срока действия или досрочного расторжения Контракта.  ЮНФПА имеет право потребовать от Поставщика возврата любых сумм, в отношении которых проверками будет установлено, что они были выплачены ЮНФПА не в соответствии с условиями Контракта.</w:t>
      </w:r>
    </w:p>
    <w:p w14:paraId="14004518"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ЮНФПА вправе проводить расследования, касающиеся любого аспекта Контракта или его присуждения, обязательств, исполняемых по Контракту, и деятельности Поставщика в целом, имеющей отношение к исполнению Контракта, в любое время в течение срока действия Контракта и в течение 3 (трех) лет после истечения срока действия или досрочного расторжения Контракта.</w:t>
      </w:r>
    </w:p>
    <w:p w14:paraId="69676489"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Поставщик обязуется в полном объеме и своевременно оказывать содействие в ходе любых указанных инспекционных проверок, проверок после оплаты счетов или расследований.  Такое содействие включает в себя, помимо прочего, обязательство Поставщика предоставлять для этих целей персонал и любую соответствующую документацию в разумное время и на разумных условиях, а также предоставлять ЮНФПА доступ в помещения Поставщика в разумное время и на разумных условиях в связи с обеспечением доступа к персоналу и соответствующей документации Поставщика.  Поставщик обязуется потребовать от своих агентов, включая, помимо прочего,  поверенных, бухгалтеров или других консультантов Поставщика, обоснованно необходимого содействия в ходе любых инспекционных проверок, проверок после оплаты счетов или расследований, проводимых ЮНФПА или Организацией Объединенных Наций на основании настоящих условий.</w:t>
      </w:r>
    </w:p>
    <w:p w14:paraId="3E88CC2A"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rPr>
      </w:pPr>
      <w:r>
        <w:rPr>
          <w:sz w:val="18"/>
          <w:szCs w:val="18"/>
        </w:rPr>
        <w:t>СРОК ИСКОВОЙ ДАВНОСТИ:</w:t>
      </w:r>
    </w:p>
    <w:p w14:paraId="210D2C6B" w14:textId="77777777" w:rsidR="00B25D63" w:rsidRDefault="00B25D63" w:rsidP="00A6319D">
      <w:pPr>
        <w:pStyle w:val="ListParagraph"/>
        <w:widowControl w:val="0"/>
        <w:numPr>
          <w:ilvl w:val="1"/>
          <w:numId w:val="5"/>
        </w:numPr>
        <w:overflowPunct/>
        <w:autoSpaceDE/>
        <w:adjustRightInd/>
        <w:spacing w:after="240"/>
        <w:ind w:left="930" w:right="412" w:hanging="468"/>
        <w:jc w:val="both"/>
        <w:textAlignment w:val="auto"/>
        <w:rPr>
          <w:sz w:val="18"/>
          <w:szCs w:val="18"/>
          <w:lang w:val="ru-RU"/>
        </w:rPr>
      </w:pPr>
      <w:r>
        <w:rPr>
          <w:sz w:val="18"/>
          <w:szCs w:val="18"/>
          <w:lang w:val="ru-RU"/>
        </w:rPr>
        <w:lastRenderedPageBreak/>
        <w:t>За исключением случаев, касающихся любых обязательств по возмещению убытков, установленных в приведенной выше статье 5, или случаев, в которых в Контракте установлено иное, любое арбитражное производство в соответствии с приведенным выше пунктом 16.2, возникающее по Контракту, должно быть возбуждено в течение трех лет с момента возникновения основания для предъявления иска.</w:t>
      </w:r>
    </w:p>
    <w:p w14:paraId="116DD173" w14:textId="77777777" w:rsidR="00B25D63" w:rsidRDefault="00B25D63" w:rsidP="00A6319D">
      <w:pPr>
        <w:pStyle w:val="ListParagraph"/>
        <w:widowControl w:val="0"/>
        <w:numPr>
          <w:ilvl w:val="1"/>
          <w:numId w:val="5"/>
        </w:numPr>
        <w:overflowPunct/>
        <w:autoSpaceDE/>
        <w:adjustRightInd/>
        <w:spacing w:after="240"/>
        <w:ind w:left="930" w:right="412" w:hanging="468"/>
        <w:jc w:val="both"/>
        <w:textAlignment w:val="auto"/>
        <w:rPr>
          <w:sz w:val="18"/>
          <w:szCs w:val="18"/>
          <w:lang w:val="ru-RU"/>
        </w:rPr>
      </w:pPr>
      <w:r>
        <w:rPr>
          <w:sz w:val="18"/>
          <w:szCs w:val="18"/>
          <w:lang w:val="ru-RU"/>
        </w:rPr>
        <w:t>Стороны также признают и соглашаются, что для этих целей основание для предъявления иска возникает, если фактически допущено нарушение, либо, в случае скрытых дефектов, когда пострадавшей Стороне стали известны или должны были стать известны все существенные элементы основания для предъявления иска, либо, в случае нарушения гарантии, когда делается предложение поставки, за исключением того, что, если гарантия распространяется на будущую работу товаров или какого-либо процесса или какой-либо системы и для обнаружения нарушения, соответственно, необходимо дожидаться момента, когда указанные товары или другой процесс или другая система будут готовы к работе в соответствии с требованиями Контракта, то основание для предъявления иска возникает с момента фактического начала времени будущей работы.</w:t>
      </w:r>
    </w:p>
    <w:p w14:paraId="3D08F4AE"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СУЩЕСТВЕННЫЕ УСЛОВИЯ:  Поставщик признает и соглашается, что каждое из положений в статьях 23 - 28 настоящих условий является существенным условием Контракта и что любое нарушение любого из указанных положений дает ЮНФПА право немедленно расторгнуть Контракт или любой другой контракт с ЮНФПА путем направления уведомления Поставщику, без наступления какой-либо ответственности в части выплаты компенсации за расторжение или любой другой ответственности какого бы то ни было рода.</w:t>
      </w:r>
    </w:p>
    <w:p w14:paraId="1B9F9121"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ИСТОЧНИК УКАЗАНИЙ: Поставщик не будет запрашивать указаний или принимать указания от какого-либо органа, не входящего в структуру ЮНФПА, в связи с исполнением его обязательств по Контракту. Если какой-либо орган, не входящий в структуру ЮНФПА, попытается давать указания, касающиеся исполнения Поставщиком обязательств по Контракту, или устанавливать ограничения на исполнение Поставщиком обязательств по Контракту, Поставщик обязуется незамедлительно уведомить об этом ЮНФПА и оказать любое обоснованно необходимое содействие, затребованное ЮНФПА.  Поставщик обязуется не совершать никаких действий в отношении исполнения его обязательств по Контракту, которые могут неблагоприятно сказаться на интересах ЮНФПА, и Поставщик обязуется исполнять свои обязательства по Контракту, в наиболее полной степени учитывая интересы Организации Объединенных Наций и ЮНФПА.</w:t>
      </w:r>
    </w:p>
    <w:p w14:paraId="538F5144"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ИСКЛЮЧЕНИЕ ВЫГОДЫ ДЛЯ ДОЛЖНОСТНЫХ ЛИЦ: Поставщик гарантирует, что он не предлагал и не будет предлагать каким-либо представителям, должностным лицам, работникам или другим агентам ЮНФПА какую-либо прямую или косвенную выгоду, возникающую в результате исполнения Контракта или любого другого контракта с ЮНФПА, либо в связи с их исполнением, либо в результате их присуждения или в связи с их присуждением, либо с какой-либо другой целью, направленной на обеспечение преимущества для Поставщика.</w:t>
      </w:r>
    </w:p>
    <w:p w14:paraId="3C2D72F9"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СОБЛЮДЕНИЕ ЗАКОНОДАТЕЛЬСТВА: Поставщик обязуется соблюдать все законы, постановления, правила и нормативные акты, имеющие отношение к исполнению его обязательств по Контракту. Кроме того, Поставщик обязуется обеспечивать соблюдение всех обязательств, касающихся его регистрации в качестве аттестованного поставщика товаров или услуг для ЮНФПА, установленных процедурами регистрации поставщиков ЮНФПА и Организации Объединенных Наций.</w:t>
      </w:r>
    </w:p>
    <w:p w14:paraId="36A0890F"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 xml:space="preserve">ДЕТСКИЙ ТРУД: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какой-либо деятельностью, противоречащей правам, установленным в Конвенции о правах ребенка, включая статью 32 Конвенции, которая, </w:t>
      </w:r>
      <w:r>
        <w:rPr>
          <w:i/>
          <w:sz w:val="18"/>
          <w:szCs w:val="18"/>
          <w:lang w:val="ru-RU"/>
        </w:rPr>
        <w:t>помимо прочего</w:t>
      </w:r>
      <w:r>
        <w:rPr>
          <w:sz w:val="18"/>
          <w:szCs w:val="18"/>
          <w:lang w:val="ru-RU"/>
        </w:rPr>
        <w:t>, требует, чтобы ребенок был защищен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14:paraId="47B6CCAE"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МИНЫ: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продажей или производством противопехотных мин или компонентов, используемых при производстве противопехотных мин.</w:t>
      </w:r>
    </w:p>
    <w:p w14:paraId="4AD70CF2"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rPr>
      </w:pPr>
      <w:r>
        <w:rPr>
          <w:sz w:val="18"/>
          <w:szCs w:val="18"/>
        </w:rPr>
        <w:t>СЕКСУАЛЬНАЯ ЭКСПЛУАТАЦИЯ:</w:t>
      </w:r>
    </w:p>
    <w:p w14:paraId="371882AC"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 xml:space="preserve">Поставщик обязуется принимать все соответствующие меры по предотвращению сексуальной эксплуатации или сексуальных надругательств в отношении любых лиц со стороны его работников или любых других лиц, привлекаемых Поставщиком для оказания любых услуг по Контракту и контролируемых Поставщиком.   В этой связи сексуальные отношения с любым лицом, не достигшим восемнадцати лет, независимо от любых законов, касающихся согласия, являются сексуальной эксплуатацией указанного лица и сексуальным надругательством над </w:t>
      </w:r>
      <w:r>
        <w:rPr>
          <w:sz w:val="18"/>
          <w:szCs w:val="18"/>
          <w:lang w:val="ru-RU"/>
        </w:rPr>
        <w:lastRenderedPageBreak/>
        <w:t>ним.  Кроме того, Поставщик обязуется воздерживаться от обмена каких-либо денег, товаров, услуг или других материальных ценностей на сексуальные услуги или отношения, а также от вступления в сексуальные отношения, которые характеризуются эксплуатацией или унижением достоинства какого-либо лица, и обязуется принимать все обоснованно необходимые соответствующие меры, чтобы запретить своим работникам или другим лицам, привлекаемым и контролируемым им, совершать указанные действия.</w:t>
      </w:r>
    </w:p>
    <w:p w14:paraId="4259C365"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ЮНФПА не будет применять вышеуказанную норму в отношении возраста в любом случае, когда работник Поставщика или любое другое лицо, которое может быть привлечено Поставщиком для оказания услуг по Контракту, состоит в браке с лицом, не достигшим восемнадцати лет, с которым имели место сексуальные отношения, и когда такой брак признан законным в соответствии с законодательством страны гражданства указанного работника Поставщика или другого лица, которое может быть привлечено Поставщиком для оказания услуг по Контракту.</w:t>
      </w:r>
    </w:p>
    <w:p w14:paraId="08A9DB67" w14:textId="77777777" w:rsidR="00B25D63" w:rsidRDefault="00B25D63" w:rsidP="00B25D63">
      <w:pPr>
        <w:spacing w:after="240"/>
        <w:rPr>
          <w:sz w:val="18"/>
          <w:szCs w:val="18"/>
          <w:lang w:val="ru-RU"/>
        </w:rPr>
      </w:pPr>
    </w:p>
    <w:p w14:paraId="7752AC7F" w14:textId="77777777" w:rsidR="00B25D63" w:rsidRDefault="00B25D63" w:rsidP="00B25D63">
      <w:pPr>
        <w:spacing w:after="240"/>
        <w:rPr>
          <w:sz w:val="18"/>
          <w:szCs w:val="18"/>
          <w:lang w:val="ru-RU"/>
        </w:rPr>
      </w:pPr>
    </w:p>
    <w:p w14:paraId="39B0792D" w14:textId="77777777" w:rsidR="00B25D63" w:rsidRDefault="00B25D63" w:rsidP="00B25D63">
      <w:pPr>
        <w:jc w:val="center"/>
        <w:rPr>
          <w:rFonts w:ascii="Calibri" w:hAnsi="Calibri"/>
          <w:lang w:val="ru-RU"/>
        </w:rPr>
      </w:pPr>
    </w:p>
    <w:p w14:paraId="422582B2" w14:textId="77777777" w:rsidR="00C128CB" w:rsidRPr="00B25D63" w:rsidRDefault="00C128CB" w:rsidP="00B25D63">
      <w:pPr>
        <w:jc w:val="center"/>
        <w:rPr>
          <w:rFonts w:ascii="Calibri" w:hAnsi="Calibri"/>
          <w:lang w:val="ru-RU"/>
        </w:rPr>
      </w:pPr>
    </w:p>
    <w:sectPr w:rsidR="00C128CB" w:rsidRPr="00B25D63" w:rsidSect="00222A0C">
      <w:headerReference w:type="default" r:id="rId21"/>
      <w:footerReference w:type="even" r:id="rId22"/>
      <w:footerReference w:type="default" r:id="rId23"/>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809EE" w14:textId="77777777" w:rsidR="009D3A13" w:rsidRDefault="009D3A13">
      <w:r>
        <w:separator/>
      </w:r>
    </w:p>
  </w:endnote>
  <w:endnote w:type="continuationSeparator" w:id="0">
    <w:p w14:paraId="7474968E" w14:textId="77777777" w:rsidR="009D3A13" w:rsidRDefault="009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0BB0" w14:textId="77777777" w:rsidR="00327188" w:rsidRDefault="00327188"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571C4E" w14:textId="77777777" w:rsidR="00327188" w:rsidRDefault="00327188"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EDDAA" w14:textId="18C2E416" w:rsidR="00327188" w:rsidRPr="003A1F0A" w:rsidRDefault="00327188"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F45126">
      <w:rPr>
        <w:rStyle w:val="PageNumber"/>
        <w:rFonts w:ascii="Calibri" w:hAnsi="Calibri"/>
        <w:noProof/>
        <w:sz w:val="18"/>
        <w:szCs w:val="18"/>
      </w:rPr>
      <w:t>18</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F45126">
      <w:rPr>
        <w:rStyle w:val="PageNumber"/>
        <w:rFonts w:ascii="Calibri" w:hAnsi="Calibri"/>
        <w:noProof/>
        <w:sz w:val="18"/>
        <w:szCs w:val="18"/>
      </w:rPr>
      <w:t>18</w:t>
    </w:r>
    <w:r w:rsidRPr="003A1F0A">
      <w:rPr>
        <w:rStyle w:val="PageNumber"/>
        <w:rFonts w:ascii="Calibri" w:hAnsi="Calibri"/>
        <w:sz w:val="18"/>
        <w:szCs w:val="18"/>
      </w:rPr>
      <w:fldChar w:fldCharType="end"/>
    </w:r>
  </w:p>
  <w:p w14:paraId="44FAC270" w14:textId="5089765D" w:rsidR="00327188" w:rsidRPr="003A1F0A" w:rsidRDefault="00327188" w:rsidP="001D5909">
    <w:pPr>
      <w:pStyle w:val="UNFPAAddress"/>
      <w:tabs>
        <w:tab w:val="clear" w:pos="8640"/>
        <w:tab w:val="right" w:pos="9720"/>
      </w:tabs>
      <w:spacing w:line="230" w:lineRule="exact"/>
      <w:ind w:right="360"/>
      <w:rPr>
        <w:rFonts w:ascii="Calibri" w:hAnsi="Calibri"/>
        <w:sz w:val="18"/>
        <w:szCs w:val="18"/>
      </w:rPr>
    </w:pPr>
    <w:r w:rsidRPr="00327188">
      <w:rPr>
        <w:rFonts w:ascii="Calibri" w:hAnsi="Calibri"/>
        <w:sz w:val="18"/>
        <w:szCs w:val="18"/>
      </w:rPr>
      <w:t>UNFPA/KAZ/RFQ/2022/001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8857E" w14:textId="77777777" w:rsidR="009D3A13" w:rsidRDefault="009D3A13">
      <w:r>
        <w:separator/>
      </w:r>
    </w:p>
  </w:footnote>
  <w:footnote w:type="continuationSeparator" w:id="0">
    <w:p w14:paraId="6D6945D5" w14:textId="77777777" w:rsidR="009D3A13" w:rsidRDefault="009D3A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327188" w:rsidRPr="005C59B0" w14:paraId="0D317602" w14:textId="77777777" w:rsidTr="00D6687E">
      <w:trPr>
        <w:trHeight w:val="1142"/>
      </w:trPr>
      <w:tc>
        <w:tcPr>
          <w:tcW w:w="4995" w:type="dxa"/>
          <w:shd w:val="clear" w:color="auto" w:fill="auto"/>
        </w:tcPr>
        <w:p w14:paraId="08B9E431" w14:textId="77777777" w:rsidR="00327188" w:rsidRPr="00D6687E" w:rsidRDefault="00327188">
          <w:pPr>
            <w:pStyle w:val="Header"/>
            <w:rPr>
              <w:rFonts w:cs="Arial"/>
              <w:szCs w:val="22"/>
            </w:rPr>
          </w:pPr>
          <w:r>
            <w:rPr>
              <w:rFonts w:ascii="Arial Narrow" w:hAnsi="Arial Narrow" w:cs="Arial"/>
              <w:noProof/>
              <w:szCs w:val="22"/>
              <w:lang w:val="ru-RU" w:eastAsia="ru-RU"/>
            </w:rPr>
            <w:drawing>
              <wp:inline distT="0" distB="0" distL="0" distR="0" wp14:anchorId="390F08FC" wp14:editId="10D88FF4">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5E73E844" w14:textId="77777777" w:rsidR="00327188" w:rsidRDefault="00327188" w:rsidP="007B1011">
          <w:pPr>
            <w:pStyle w:val="Header"/>
            <w:jc w:val="right"/>
            <w:rPr>
              <w:rFonts w:ascii="Calibri" w:hAnsi="Calibri" w:cs="Arial"/>
              <w:sz w:val="18"/>
              <w:szCs w:val="18"/>
              <w:lang w:val="ru-RU"/>
            </w:rPr>
          </w:pPr>
          <w:r>
            <w:rPr>
              <w:rFonts w:ascii="Calibri" w:hAnsi="Calibri" w:cs="Arial"/>
              <w:sz w:val="18"/>
              <w:szCs w:val="18"/>
              <w:lang w:val="ru-RU"/>
            </w:rPr>
            <w:t xml:space="preserve">Фонд Организации Объединенных </w:t>
          </w:r>
        </w:p>
        <w:p w14:paraId="1FA268F3" w14:textId="77777777" w:rsidR="00327188" w:rsidRDefault="00327188" w:rsidP="007B1011">
          <w:pPr>
            <w:pStyle w:val="Header"/>
            <w:jc w:val="right"/>
            <w:rPr>
              <w:rFonts w:ascii="Calibri" w:hAnsi="Calibri" w:cs="Arial"/>
              <w:sz w:val="18"/>
              <w:szCs w:val="18"/>
              <w:lang w:val="ru-RU"/>
            </w:rPr>
          </w:pPr>
          <w:r>
            <w:rPr>
              <w:rFonts w:ascii="Calibri" w:hAnsi="Calibri" w:cs="Arial"/>
              <w:sz w:val="18"/>
              <w:szCs w:val="18"/>
              <w:lang w:val="ru-RU"/>
            </w:rPr>
            <w:t>Наций в области народонаселения</w:t>
          </w:r>
        </w:p>
        <w:p w14:paraId="34A0E980" w14:textId="77777777" w:rsidR="00327188" w:rsidRPr="00D42F08" w:rsidRDefault="00327188" w:rsidP="007B1011">
          <w:pPr>
            <w:pStyle w:val="Header"/>
            <w:jc w:val="right"/>
            <w:rPr>
              <w:rFonts w:ascii="Calibri" w:hAnsi="Calibri" w:cs="Arial"/>
              <w:sz w:val="18"/>
              <w:szCs w:val="18"/>
              <w:lang w:val="ru-RU"/>
            </w:rPr>
          </w:pPr>
          <w:r>
            <w:rPr>
              <w:rFonts w:ascii="Calibri" w:hAnsi="Calibri" w:cs="Arial"/>
              <w:sz w:val="18"/>
              <w:szCs w:val="18"/>
              <w:lang w:val="ru-RU"/>
            </w:rPr>
            <w:t>Республики</w:t>
          </w:r>
          <w:r w:rsidRPr="00D42F08">
            <w:rPr>
              <w:rFonts w:ascii="Calibri" w:hAnsi="Calibri" w:cs="Arial"/>
              <w:sz w:val="18"/>
              <w:szCs w:val="18"/>
              <w:lang w:val="ru-RU"/>
            </w:rPr>
            <w:t xml:space="preserve"> </w:t>
          </w:r>
          <w:r>
            <w:rPr>
              <w:rFonts w:ascii="Calibri" w:hAnsi="Calibri" w:cs="Arial"/>
              <w:sz w:val="18"/>
              <w:szCs w:val="18"/>
              <w:lang w:val="ru-RU"/>
            </w:rPr>
            <w:t>Казахстан</w:t>
          </w:r>
          <w:r w:rsidRPr="00D42F08">
            <w:rPr>
              <w:rFonts w:ascii="Calibri" w:hAnsi="Calibri" w:cs="Arial"/>
              <w:sz w:val="18"/>
              <w:szCs w:val="18"/>
              <w:lang w:val="ru-RU"/>
            </w:rPr>
            <w:t xml:space="preserve"> (</w:t>
          </w:r>
          <w:r>
            <w:rPr>
              <w:rFonts w:ascii="Calibri" w:hAnsi="Calibri" w:cs="Arial"/>
              <w:sz w:val="18"/>
              <w:szCs w:val="18"/>
              <w:lang w:val="ru-RU"/>
            </w:rPr>
            <w:t>ЮНФПА</w:t>
          </w:r>
          <w:r w:rsidRPr="00D42F08">
            <w:rPr>
              <w:rFonts w:ascii="Calibri" w:hAnsi="Calibri" w:cs="Arial"/>
              <w:sz w:val="18"/>
              <w:szCs w:val="18"/>
              <w:lang w:val="ru-RU"/>
            </w:rPr>
            <w:t>)</w:t>
          </w:r>
        </w:p>
        <w:p w14:paraId="1C2AA852" w14:textId="77777777" w:rsidR="00327188" w:rsidRPr="0087033E" w:rsidRDefault="00327188" w:rsidP="007B1011">
          <w:pPr>
            <w:pStyle w:val="Header"/>
            <w:jc w:val="right"/>
            <w:rPr>
              <w:rFonts w:ascii="Calibri" w:hAnsi="Calibri" w:cs="Arial"/>
              <w:sz w:val="18"/>
              <w:szCs w:val="18"/>
              <w:lang w:val="ru-RU"/>
            </w:rPr>
          </w:pPr>
          <w:r>
            <w:rPr>
              <w:rFonts w:ascii="Calibri" w:hAnsi="Calibri" w:cs="Arial"/>
              <w:sz w:val="18"/>
              <w:szCs w:val="18"/>
              <w:lang w:val="ru-RU"/>
            </w:rPr>
            <w:t>ул</w:t>
          </w:r>
          <w:r w:rsidRPr="0087033E">
            <w:rPr>
              <w:rFonts w:ascii="Calibri" w:hAnsi="Calibri" w:cs="Arial"/>
              <w:sz w:val="18"/>
              <w:szCs w:val="18"/>
              <w:lang w:val="ru-RU"/>
            </w:rPr>
            <w:t xml:space="preserve">. </w:t>
          </w:r>
          <w:r>
            <w:rPr>
              <w:rFonts w:ascii="Calibri" w:hAnsi="Calibri" w:cs="Arial"/>
              <w:sz w:val="18"/>
              <w:szCs w:val="18"/>
              <w:lang w:val="ru-RU"/>
            </w:rPr>
            <w:t>Азербайджана Мамбетова, 14</w:t>
          </w:r>
          <w:r w:rsidRPr="0087033E">
            <w:rPr>
              <w:rFonts w:ascii="Calibri" w:hAnsi="Calibri" w:cs="Arial"/>
              <w:sz w:val="18"/>
              <w:szCs w:val="18"/>
              <w:lang w:val="ru-RU"/>
            </w:rPr>
            <w:t xml:space="preserve"> </w:t>
          </w:r>
        </w:p>
        <w:p w14:paraId="2B881CF2" w14:textId="1AB1DE36" w:rsidR="00327188" w:rsidRPr="0087033E" w:rsidRDefault="00327188" w:rsidP="007B1011">
          <w:pPr>
            <w:pStyle w:val="Header"/>
            <w:jc w:val="right"/>
            <w:rPr>
              <w:rFonts w:ascii="Calibri" w:hAnsi="Calibri" w:cs="Arial"/>
              <w:sz w:val="18"/>
              <w:szCs w:val="18"/>
              <w:lang w:val="ru-RU"/>
            </w:rPr>
          </w:pPr>
          <w:r>
            <w:rPr>
              <w:rFonts w:ascii="Calibri" w:hAnsi="Calibri" w:cs="Arial"/>
              <w:sz w:val="18"/>
              <w:szCs w:val="18"/>
              <w:lang w:val="ru-RU"/>
            </w:rPr>
            <w:t>Астана, Республика Казахстан</w:t>
          </w:r>
        </w:p>
        <w:p w14:paraId="1FCB2A83" w14:textId="77777777" w:rsidR="00327188" w:rsidRPr="000219BB" w:rsidRDefault="00327188" w:rsidP="007B1011">
          <w:pPr>
            <w:pStyle w:val="Header"/>
            <w:jc w:val="right"/>
            <w:rPr>
              <w:rFonts w:ascii="Calibri" w:hAnsi="Calibri" w:cs="Arial"/>
              <w:sz w:val="18"/>
              <w:szCs w:val="18"/>
              <w:lang w:val="da-DK"/>
            </w:rPr>
          </w:pPr>
          <w:r w:rsidRPr="000219BB">
            <w:rPr>
              <w:rFonts w:ascii="Calibri" w:hAnsi="Calibri" w:cs="Arial"/>
              <w:sz w:val="18"/>
              <w:szCs w:val="18"/>
              <w:lang w:val="da-DK"/>
            </w:rPr>
            <w:t xml:space="preserve">E-mail: </w:t>
          </w:r>
          <w:r w:rsidRPr="00880A01">
            <w:rPr>
              <w:rFonts w:ascii="Calibri" w:hAnsi="Calibri" w:cs="Arial"/>
              <w:i/>
              <w:sz w:val="18"/>
              <w:szCs w:val="18"/>
              <w:lang w:val="da-DK"/>
            </w:rPr>
            <w:t>kaz.procurement@unfpa.org</w:t>
          </w:r>
        </w:p>
        <w:p w14:paraId="502A98B7" w14:textId="77777777" w:rsidR="00327188" w:rsidRPr="005C59B0" w:rsidRDefault="00327188" w:rsidP="007B1011">
          <w:pPr>
            <w:pStyle w:val="Header"/>
            <w:jc w:val="right"/>
            <w:rPr>
              <w:rFonts w:cs="Arial"/>
              <w:szCs w:val="22"/>
              <w:lang w:val="fr-FR"/>
            </w:rPr>
          </w:pPr>
          <w:proofErr w:type="spellStart"/>
          <w:r w:rsidRPr="005C59B0">
            <w:rPr>
              <w:rFonts w:ascii="Calibri" w:hAnsi="Calibri" w:cs="Arial"/>
              <w:sz w:val="18"/>
              <w:szCs w:val="18"/>
              <w:lang w:val="fr-FR"/>
            </w:rPr>
            <w:t>Website</w:t>
          </w:r>
          <w:proofErr w:type="spellEnd"/>
          <w:r w:rsidRPr="005C59B0">
            <w:rPr>
              <w:rFonts w:ascii="Calibri" w:hAnsi="Calibri" w:cs="Arial"/>
              <w:sz w:val="18"/>
              <w:szCs w:val="18"/>
              <w:lang w:val="fr-FR"/>
            </w:rPr>
            <w:t>: www.</w:t>
          </w:r>
          <w:r>
            <w:rPr>
              <w:rFonts w:ascii="Calibri" w:hAnsi="Calibri" w:cs="Arial"/>
              <w:sz w:val="18"/>
              <w:szCs w:val="18"/>
              <w:lang w:val="fr-FR"/>
            </w:rPr>
            <w:t>kazakhstan.</w:t>
          </w:r>
          <w:r w:rsidRPr="005C59B0">
            <w:rPr>
              <w:rFonts w:ascii="Calibri" w:hAnsi="Calibri" w:cs="Arial"/>
              <w:sz w:val="18"/>
              <w:szCs w:val="18"/>
              <w:lang w:val="fr-FR"/>
            </w:rPr>
            <w:t>unfpa.org</w:t>
          </w:r>
        </w:p>
      </w:tc>
    </w:tr>
  </w:tbl>
  <w:p w14:paraId="3D88CFD1" w14:textId="77777777" w:rsidR="00327188" w:rsidRPr="005C59B0" w:rsidRDefault="00327188">
    <w:pPr>
      <w:pStyle w:val="Header"/>
      <w:rPr>
        <w:lang w:val="fr-FR"/>
      </w:rPr>
    </w:pPr>
  </w:p>
  <w:p w14:paraId="44995B65" w14:textId="77777777" w:rsidR="00327188" w:rsidRPr="005C59B0" w:rsidRDefault="00327188">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3DCB"/>
    <w:multiLevelType w:val="hybridMultilevel"/>
    <w:tmpl w:val="A0566A76"/>
    <w:lvl w:ilvl="0" w:tplc="3E1E7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81425"/>
    <w:multiLevelType w:val="hybridMultilevel"/>
    <w:tmpl w:val="0BDC7BE2"/>
    <w:lvl w:ilvl="0" w:tplc="3E1E7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D01F8"/>
    <w:multiLevelType w:val="hybridMultilevel"/>
    <w:tmpl w:val="523AF0D2"/>
    <w:lvl w:ilvl="0" w:tplc="3E1E7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650230"/>
    <w:multiLevelType w:val="hybridMultilevel"/>
    <w:tmpl w:val="293A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82041"/>
    <w:multiLevelType w:val="hybridMultilevel"/>
    <w:tmpl w:val="16F642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84312"/>
    <w:multiLevelType w:val="hybridMultilevel"/>
    <w:tmpl w:val="AF8E87F8"/>
    <w:lvl w:ilvl="0" w:tplc="0832BF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BE744F"/>
    <w:multiLevelType w:val="hybridMultilevel"/>
    <w:tmpl w:val="79AC2DAA"/>
    <w:lvl w:ilvl="0" w:tplc="3E1E7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31CD0"/>
    <w:multiLevelType w:val="hybridMultilevel"/>
    <w:tmpl w:val="15D4D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108A5"/>
    <w:multiLevelType w:val="hybridMultilevel"/>
    <w:tmpl w:val="99E2F3FC"/>
    <w:lvl w:ilvl="0" w:tplc="3E1E7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F70B2"/>
    <w:multiLevelType w:val="hybridMultilevel"/>
    <w:tmpl w:val="429C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A76E6"/>
    <w:multiLevelType w:val="hybridMultilevel"/>
    <w:tmpl w:val="6F9C3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9922FB"/>
    <w:multiLevelType w:val="hybridMultilevel"/>
    <w:tmpl w:val="6DCEF780"/>
    <w:lvl w:ilvl="0" w:tplc="0096B6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8D0289"/>
    <w:multiLevelType w:val="hybridMultilevel"/>
    <w:tmpl w:val="C16C02A0"/>
    <w:lvl w:ilvl="0" w:tplc="3E1E7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15445"/>
    <w:multiLevelType w:val="hybridMultilevel"/>
    <w:tmpl w:val="5174605A"/>
    <w:lvl w:ilvl="0" w:tplc="04090011">
      <w:start w:val="1"/>
      <w:numFmt w:val="decimal"/>
      <w:lvlText w:val="%1)"/>
      <w:lvlJc w:val="left"/>
      <w:pPr>
        <w:ind w:left="720" w:hanging="360"/>
      </w:pPr>
      <w:rPr>
        <w:rFonts w:hint="default"/>
      </w:rPr>
    </w:lvl>
    <w:lvl w:ilvl="1" w:tplc="C71E868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893761"/>
    <w:multiLevelType w:val="hybridMultilevel"/>
    <w:tmpl w:val="9F6A105E"/>
    <w:lvl w:ilvl="0" w:tplc="3E1E7BFA">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52C27"/>
    <w:multiLevelType w:val="hybridMultilevel"/>
    <w:tmpl w:val="18EA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37BD6"/>
    <w:multiLevelType w:val="hybridMultilevel"/>
    <w:tmpl w:val="D4E4B76E"/>
    <w:lvl w:ilvl="0" w:tplc="3E1E7B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E608B"/>
    <w:multiLevelType w:val="hybridMultilevel"/>
    <w:tmpl w:val="F33E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9"/>
  </w:num>
  <w:num w:numId="8">
    <w:abstractNumId w:val="10"/>
  </w:num>
  <w:num w:numId="9">
    <w:abstractNumId w:val="9"/>
  </w:num>
  <w:num w:numId="10">
    <w:abstractNumId w:val="14"/>
  </w:num>
  <w:num w:numId="11">
    <w:abstractNumId w:val="13"/>
  </w:num>
  <w:num w:numId="12">
    <w:abstractNumId w:val="1"/>
  </w:num>
  <w:num w:numId="13">
    <w:abstractNumId w:val="4"/>
  </w:num>
  <w:num w:numId="14">
    <w:abstractNumId w:val="0"/>
  </w:num>
  <w:num w:numId="15">
    <w:abstractNumId w:val="20"/>
  </w:num>
  <w:num w:numId="16">
    <w:abstractNumId w:val="18"/>
  </w:num>
  <w:num w:numId="17">
    <w:abstractNumId w:val="5"/>
  </w:num>
  <w:num w:numId="18">
    <w:abstractNumId w:val="21"/>
  </w:num>
  <w:num w:numId="19">
    <w:abstractNumId w:val="6"/>
  </w:num>
  <w:num w:numId="20">
    <w:abstractNumId w:val="2"/>
  </w:num>
  <w:num w:numId="21">
    <w:abstractNumId w:val="8"/>
  </w:num>
  <w:num w:numId="22">
    <w:abstractNumId w:val="12"/>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10DF0"/>
    <w:rsid w:val="00013316"/>
    <w:rsid w:val="0002021E"/>
    <w:rsid w:val="00020874"/>
    <w:rsid w:val="000219BB"/>
    <w:rsid w:val="000253AF"/>
    <w:rsid w:val="000275EF"/>
    <w:rsid w:val="00027914"/>
    <w:rsid w:val="000378D1"/>
    <w:rsid w:val="00043A5C"/>
    <w:rsid w:val="0004583B"/>
    <w:rsid w:val="00047A95"/>
    <w:rsid w:val="00047C0C"/>
    <w:rsid w:val="000601B4"/>
    <w:rsid w:val="00070982"/>
    <w:rsid w:val="000709A7"/>
    <w:rsid w:val="00070BE5"/>
    <w:rsid w:val="00083602"/>
    <w:rsid w:val="00084BBC"/>
    <w:rsid w:val="00094B22"/>
    <w:rsid w:val="000976FC"/>
    <w:rsid w:val="000B3696"/>
    <w:rsid w:val="000C2E31"/>
    <w:rsid w:val="000C5682"/>
    <w:rsid w:val="000C7967"/>
    <w:rsid w:val="000D2C11"/>
    <w:rsid w:val="000D3740"/>
    <w:rsid w:val="000D444B"/>
    <w:rsid w:val="000D6BB5"/>
    <w:rsid w:val="000E382D"/>
    <w:rsid w:val="000E5748"/>
    <w:rsid w:val="000F6511"/>
    <w:rsid w:val="00103341"/>
    <w:rsid w:val="00112861"/>
    <w:rsid w:val="0012089D"/>
    <w:rsid w:val="00122032"/>
    <w:rsid w:val="00123758"/>
    <w:rsid w:val="00133228"/>
    <w:rsid w:val="00141C76"/>
    <w:rsid w:val="00146F05"/>
    <w:rsid w:val="00157F80"/>
    <w:rsid w:val="00166296"/>
    <w:rsid w:val="0019133E"/>
    <w:rsid w:val="00197B7F"/>
    <w:rsid w:val="001A4F2D"/>
    <w:rsid w:val="001A6DE6"/>
    <w:rsid w:val="001A7E57"/>
    <w:rsid w:val="001B7711"/>
    <w:rsid w:val="001D3AC9"/>
    <w:rsid w:val="001D4D0D"/>
    <w:rsid w:val="001D5909"/>
    <w:rsid w:val="001E28CD"/>
    <w:rsid w:val="001E404C"/>
    <w:rsid w:val="00201049"/>
    <w:rsid w:val="00213347"/>
    <w:rsid w:val="002144CA"/>
    <w:rsid w:val="00217C53"/>
    <w:rsid w:val="00222A0C"/>
    <w:rsid w:val="00233B35"/>
    <w:rsid w:val="00236750"/>
    <w:rsid w:val="00241CB4"/>
    <w:rsid w:val="002440B7"/>
    <w:rsid w:val="00244F81"/>
    <w:rsid w:val="00246DB0"/>
    <w:rsid w:val="00253020"/>
    <w:rsid w:val="00261A28"/>
    <w:rsid w:val="002642AB"/>
    <w:rsid w:val="00272205"/>
    <w:rsid w:val="00287FCC"/>
    <w:rsid w:val="00292769"/>
    <w:rsid w:val="002933E3"/>
    <w:rsid w:val="002B0E33"/>
    <w:rsid w:val="002C1E94"/>
    <w:rsid w:val="002C3B4A"/>
    <w:rsid w:val="002C53FD"/>
    <w:rsid w:val="002C5992"/>
    <w:rsid w:val="002C76AC"/>
    <w:rsid w:val="002D7D80"/>
    <w:rsid w:val="002E1B56"/>
    <w:rsid w:val="002E3321"/>
    <w:rsid w:val="002E4A31"/>
    <w:rsid w:val="002E7372"/>
    <w:rsid w:val="002F0188"/>
    <w:rsid w:val="002F407D"/>
    <w:rsid w:val="00306C54"/>
    <w:rsid w:val="00316379"/>
    <w:rsid w:val="00317C08"/>
    <w:rsid w:val="003207F6"/>
    <w:rsid w:val="00326434"/>
    <w:rsid w:val="00327188"/>
    <w:rsid w:val="003330AF"/>
    <w:rsid w:val="00337189"/>
    <w:rsid w:val="003406F9"/>
    <w:rsid w:val="00370D65"/>
    <w:rsid w:val="00372D46"/>
    <w:rsid w:val="00374343"/>
    <w:rsid w:val="00396AB1"/>
    <w:rsid w:val="003A1F0A"/>
    <w:rsid w:val="003C2D79"/>
    <w:rsid w:val="003D5F53"/>
    <w:rsid w:val="003E1154"/>
    <w:rsid w:val="003E4EED"/>
    <w:rsid w:val="003F4E91"/>
    <w:rsid w:val="00412FFE"/>
    <w:rsid w:val="004171CA"/>
    <w:rsid w:val="004429CC"/>
    <w:rsid w:val="00442A19"/>
    <w:rsid w:val="00443DE0"/>
    <w:rsid w:val="00471399"/>
    <w:rsid w:val="0047573D"/>
    <w:rsid w:val="00475BD8"/>
    <w:rsid w:val="0047629E"/>
    <w:rsid w:val="00482782"/>
    <w:rsid w:val="004B483F"/>
    <w:rsid w:val="004B51DD"/>
    <w:rsid w:val="004B579A"/>
    <w:rsid w:val="004B6802"/>
    <w:rsid w:val="004C071A"/>
    <w:rsid w:val="004E2634"/>
    <w:rsid w:val="004E59E0"/>
    <w:rsid w:val="004F67A9"/>
    <w:rsid w:val="00501B33"/>
    <w:rsid w:val="00503787"/>
    <w:rsid w:val="00514DE6"/>
    <w:rsid w:val="005154F1"/>
    <w:rsid w:val="0051589D"/>
    <w:rsid w:val="00524371"/>
    <w:rsid w:val="0052514A"/>
    <w:rsid w:val="00533B21"/>
    <w:rsid w:val="00540915"/>
    <w:rsid w:val="00555DB6"/>
    <w:rsid w:val="0058157B"/>
    <w:rsid w:val="0058288A"/>
    <w:rsid w:val="00586FD7"/>
    <w:rsid w:val="005922C2"/>
    <w:rsid w:val="005B142F"/>
    <w:rsid w:val="005B55A9"/>
    <w:rsid w:val="005B7653"/>
    <w:rsid w:val="005C0683"/>
    <w:rsid w:val="005C28A0"/>
    <w:rsid w:val="005C59B0"/>
    <w:rsid w:val="005C5B03"/>
    <w:rsid w:val="005E7731"/>
    <w:rsid w:val="005F09F6"/>
    <w:rsid w:val="005F5A55"/>
    <w:rsid w:val="0061730B"/>
    <w:rsid w:val="00621FC2"/>
    <w:rsid w:val="0062383F"/>
    <w:rsid w:val="00630ADE"/>
    <w:rsid w:val="00632207"/>
    <w:rsid w:val="0065075F"/>
    <w:rsid w:val="006515FB"/>
    <w:rsid w:val="00652607"/>
    <w:rsid w:val="00653D9F"/>
    <w:rsid w:val="0066176C"/>
    <w:rsid w:val="006721F0"/>
    <w:rsid w:val="006727D1"/>
    <w:rsid w:val="0067395A"/>
    <w:rsid w:val="00681659"/>
    <w:rsid w:val="006A4632"/>
    <w:rsid w:val="006A5A3D"/>
    <w:rsid w:val="006D5B5F"/>
    <w:rsid w:val="006E3769"/>
    <w:rsid w:val="006F59E9"/>
    <w:rsid w:val="00702D26"/>
    <w:rsid w:val="00703C7C"/>
    <w:rsid w:val="00707E3A"/>
    <w:rsid w:val="00715956"/>
    <w:rsid w:val="00720DE5"/>
    <w:rsid w:val="007214B9"/>
    <w:rsid w:val="00722CF2"/>
    <w:rsid w:val="00722D17"/>
    <w:rsid w:val="007235C9"/>
    <w:rsid w:val="00723A66"/>
    <w:rsid w:val="00742A55"/>
    <w:rsid w:val="00742C6B"/>
    <w:rsid w:val="00763F5F"/>
    <w:rsid w:val="00775BF1"/>
    <w:rsid w:val="00782483"/>
    <w:rsid w:val="00786922"/>
    <w:rsid w:val="00787F76"/>
    <w:rsid w:val="00793F82"/>
    <w:rsid w:val="00795D28"/>
    <w:rsid w:val="007A1A67"/>
    <w:rsid w:val="007A73BE"/>
    <w:rsid w:val="007B1011"/>
    <w:rsid w:val="007B5E77"/>
    <w:rsid w:val="007B72D6"/>
    <w:rsid w:val="007C0D8E"/>
    <w:rsid w:val="007C1B17"/>
    <w:rsid w:val="007C298B"/>
    <w:rsid w:val="007F2400"/>
    <w:rsid w:val="007F68B5"/>
    <w:rsid w:val="00803F64"/>
    <w:rsid w:val="008247FB"/>
    <w:rsid w:val="00843297"/>
    <w:rsid w:val="008437C9"/>
    <w:rsid w:val="00856170"/>
    <w:rsid w:val="008717B8"/>
    <w:rsid w:val="00871DE8"/>
    <w:rsid w:val="00874CE5"/>
    <w:rsid w:val="00893D89"/>
    <w:rsid w:val="00897365"/>
    <w:rsid w:val="008B3CDB"/>
    <w:rsid w:val="008C319E"/>
    <w:rsid w:val="008D420A"/>
    <w:rsid w:val="008E0A3E"/>
    <w:rsid w:val="008E4451"/>
    <w:rsid w:val="008E457F"/>
    <w:rsid w:val="008E4944"/>
    <w:rsid w:val="008E54D7"/>
    <w:rsid w:val="008E662C"/>
    <w:rsid w:val="008E7902"/>
    <w:rsid w:val="00902D46"/>
    <w:rsid w:val="00910D45"/>
    <w:rsid w:val="00916E59"/>
    <w:rsid w:val="00920930"/>
    <w:rsid w:val="00922408"/>
    <w:rsid w:val="00924AA0"/>
    <w:rsid w:val="00926CF5"/>
    <w:rsid w:val="00942563"/>
    <w:rsid w:val="00945320"/>
    <w:rsid w:val="00952503"/>
    <w:rsid w:val="00956ED8"/>
    <w:rsid w:val="00963E09"/>
    <w:rsid w:val="009652EB"/>
    <w:rsid w:val="0097198A"/>
    <w:rsid w:val="00991963"/>
    <w:rsid w:val="00991AE0"/>
    <w:rsid w:val="00993653"/>
    <w:rsid w:val="009A3DDA"/>
    <w:rsid w:val="009B1643"/>
    <w:rsid w:val="009B2F54"/>
    <w:rsid w:val="009B49BD"/>
    <w:rsid w:val="009B7CA9"/>
    <w:rsid w:val="009C12A0"/>
    <w:rsid w:val="009C46EA"/>
    <w:rsid w:val="009D37D9"/>
    <w:rsid w:val="009D3A13"/>
    <w:rsid w:val="009D5CE8"/>
    <w:rsid w:val="009E1678"/>
    <w:rsid w:val="009E3169"/>
    <w:rsid w:val="009F0EAF"/>
    <w:rsid w:val="009F3389"/>
    <w:rsid w:val="00A02247"/>
    <w:rsid w:val="00A2199D"/>
    <w:rsid w:val="00A32202"/>
    <w:rsid w:val="00A3476F"/>
    <w:rsid w:val="00A35F7A"/>
    <w:rsid w:val="00A54C12"/>
    <w:rsid w:val="00A626E2"/>
    <w:rsid w:val="00A6319D"/>
    <w:rsid w:val="00A63E0E"/>
    <w:rsid w:val="00A66AC0"/>
    <w:rsid w:val="00A72639"/>
    <w:rsid w:val="00A910EA"/>
    <w:rsid w:val="00A915EC"/>
    <w:rsid w:val="00A91F53"/>
    <w:rsid w:val="00A96EFA"/>
    <w:rsid w:val="00A971BC"/>
    <w:rsid w:val="00AB328B"/>
    <w:rsid w:val="00AC0FE1"/>
    <w:rsid w:val="00AC14E1"/>
    <w:rsid w:val="00AE03D8"/>
    <w:rsid w:val="00AE42F9"/>
    <w:rsid w:val="00AE4DBB"/>
    <w:rsid w:val="00AE66B5"/>
    <w:rsid w:val="00AF2643"/>
    <w:rsid w:val="00B07BAF"/>
    <w:rsid w:val="00B10B0F"/>
    <w:rsid w:val="00B151C5"/>
    <w:rsid w:val="00B25D63"/>
    <w:rsid w:val="00B307F8"/>
    <w:rsid w:val="00B40D3A"/>
    <w:rsid w:val="00B45782"/>
    <w:rsid w:val="00B4593A"/>
    <w:rsid w:val="00B60E94"/>
    <w:rsid w:val="00B66588"/>
    <w:rsid w:val="00B76DFF"/>
    <w:rsid w:val="00B9281D"/>
    <w:rsid w:val="00B93E46"/>
    <w:rsid w:val="00BA2654"/>
    <w:rsid w:val="00BB4201"/>
    <w:rsid w:val="00BC7A17"/>
    <w:rsid w:val="00BD35C9"/>
    <w:rsid w:val="00BD502C"/>
    <w:rsid w:val="00BD5A28"/>
    <w:rsid w:val="00BE77EF"/>
    <w:rsid w:val="00C02E0C"/>
    <w:rsid w:val="00C1015F"/>
    <w:rsid w:val="00C128CB"/>
    <w:rsid w:val="00C13CF3"/>
    <w:rsid w:val="00C157CE"/>
    <w:rsid w:val="00C16DA7"/>
    <w:rsid w:val="00C23351"/>
    <w:rsid w:val="00C24D47"/>
    <w:rsid w:val="00C26226"/>
    <w:rsid w:val="00C309E4"/>
    <w:rsid w:val="00C54F9C"/>
    <w:rsid w:val="00C55016"/>
    <w:rsid w:val="00C62866"/>
    <w:rsid w:val="00C63627"/>
    <w:rsid w:val="00C6625C"/>
    <w:rsid w:val="00C71A28"/>
    <w:rsid w:val="00C7659E"/>
    <w:rsid w:val="00C77C30"/>
    <w:rsid w:val="00C83EC2"/>
    <w:rsid w:val="00C86F2D"/>
    <w:rsid w:val="00C92399"/>
    <w:rsid w:val="00C92E0E"/>
    <w:rsid w:val="00CC3536"/>
    <w:rsid w:val="00CE100D"/>
    <w:rsid w:val="00CF00C3"/>
    <w:rsid w:val="00CF0469"/>
    <w:rsid w:val="00CF71C8"/>
    <w:rsid w:val="00CF7E45"/>
    <w:rsid w:val="00CF7F26"/>
    <w:rsid w:val="00D06D7A"/>
    <w:rsid w:val="00D2248A"/>
    <w:rsid w:val="00D2784E"/>
    <w:rsid w:val="00D33821"/>
    <w:rsid w:val="00D360CA"/>
    <w:rsid w:val="00D41B68"/>
    <w:rsid w:val="00D435CC"/>
    <w:rsid w:val="00D44A2A"/>
    <w:rsid w:val="00D462A6"/>
    <w:rsid w:val="00D46CBB"/>
    <w:rsid w:val="00D50DDD"/>
    <w:rsid w:val="00D52498"/>
    <w:rsid w:val="00D53D30"/>
    <w:rsid w:val="00D62219"/>
    <w:rsid w:val="00D6456E"/>
    <w:rsid w:val="00D65730"/>
    <w:rsid w:val="00D6687E"/>
    <w:rsid w:val="00D6712F"/>
    <w:rsid w:val="00D845CC"/>
    <w:rsid w:val="00DA035F"/>
    <w:rsid w:val="00DA1B06"/>
    <w:rsid w:val="00DE44BF"/>
    <w:rsid w:val="00DE4F20"/>
    <w:rsid w:val="00DE7873"/>
    <w:rsid w:val="00E043A0"/>
    <w:rsid w:val="00E115D5"/>
    <w:rsid w:val="00E12D61"/>
    <w:rsid w:val="00E162A5"/>
    <w:rsid w:val="00E1633D"/>
    <w:rsid w:val="00E237C5"/>
    <w:rsid w:val="00E340A1"/>
    <w:rsid w:val="00E426E9"/>
    <w:rsid w:val="00E51782"/>
    <w:rsid w:val="00E5455A"/>
    <w:rsid w:val="00E57A9E"/>
    <w:rsid w:val="00E66555"/>
    <w:rsid w:val="00E72D28"/>
    <w:rsid w:val="00E77538"/>
    <w:rsid w:val="00E83CBC"/>
    <w:rsid w:val="00E96584"/>
    <w:rsid w:val="00EA2834"/>
    <w:rsid w:val="00EC5D77"/>
    <w:rsid w:val="00ED1DD4"/>
    <w:rsid w:val="00ED7706"/>
    <w:rsid w:val="00EE3BCB"/>
    <w:rsid w:val="00EE788E"/>
    <w:rsid w:val="00EF19DC"/>
    <w:rsid w:val="00EF3FC1"/>
    <w:rsid w:val="00F129A7"/>
    <w:rsid w:val="00F14707"/>
    <w:rsid w:val="00F24CBC"/>
    <w:rsid w:val="00F31F4F"/>
    <w:rsid w:val="00F34651"/>
    <w:rsid w:val="00F400FA"/>
    <w:rsid w:val="00F4039C"/>
    <w:rsid w:val="00F41246"/>
    <w:rsid w:val="00F41DE4"/>
    <w:rsid w:val="00F42E0A"/>
    <w:rsid w:val="00F45126"/>
    <w:rsid w:val="00F5387E"/>
    <w:rsid w:val="00F6247E"/>
    <w:rsid w:val="00F67A85"/>
    <w:rsid w:val="00F72B56"/>
    <w:rsid w:val="00F736B0"/>
    <w:rsid w:val="00F740B9"/>
    <w:rsid w:val="00F76AC0"/>
    <w:rsid w:val="00F76EFE"/>
    <w:rsid w:val="00F82C69"/>
    <w:rsid w:val="00F830C0"/>
    <w:rsid w:val="00F865E4"/>
    <w:rsid w:val="00FA7329"/>
    <w:rsid w:val="00FB53DB"/>
    <w:rsid w:val="00FC276E"/>
    <w:rsid w:val="00FC3C2D"/>
    <w:rsid w:val="00FD484C"/>
    <w:rsid w:val="00FE0A0B"/>
    <w:rsid w:val="00FF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554B1"/>
  <w15:docId w15:val="{338E2ECA-1507-4C56-B024-FDABA4CB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Bullets,List Paragraph (numbered (a)),NUMBERED PARAGRAPH,List Paragraph 1,List_Paragraph,Multilevel para_II,Akapit z listą BS,IBL List Paragraph,List Paragraph nowy,Numbered List Paragraph,Bullet1,Numbered list,NumberedParas,Forth level"/>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s Char,List Paragraph (numbered (a)) Char,NUMBERED PARAGRAPH Char,List Paragraph 1 Char,List_Paragraph Char,Multilevel para_II Char,Akapit z listą BS Char,IBL List Paragraph Char,List Paragraph nowy Char,Bullet1 Char"/>
    <w:link w:val="ListParagraph"/>
    <w:uiPriority w:val="34"/>
    <w:qFormat/>
    <w:locked/>
    <w:rsid w:val="002E4A31"/>
    <w:rPr>
      <w:sz w:val="22"/>
      <w:lang w:val="en-US"/>
    </w:rPr>
  </w:style>
  <w:style w:type="character" w:styleId="CommentReference">
    <w:name w:val="annotation reference"/>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7B1011"/>
    <w:rPr>
      <w:rFonts w:ascii="Times" w:eastAsia="Times" w:hAnsi="Times"/>
      <w:sz w:val="24"/>
      <w:lang w:val="en-US" w:eastAsia="en-US"/>
    </w:rPr>
  </w:style>
  <w:style w:type="paragraph" w:customStyle="1" w:styleId="CharCharCharCharCharCharChar">
    <w:name w:val="Char Char Char Char Char Char Char"/>
    <w:basedOn w:val="Normal"/>
    <w:rsid w:val="007235C9"/>
    <w:pPr>
      <w:spacing w:before="120" w:after="160" w:line="240" w:lineRule="exact"/>
    </w:pPr>
    <w:rPr>
      <w:rFonts w:ascii="Verdana" w:hAnsi="Verdana" w:cs="Arial"/>
    </w:rPr>
  </w:style>
  <w:style w:type="paragraph" w:customStyle="1" w:styleId="CharCharCharCharCharCharChar0">
    <w:name w:val="Char Char Char Char Char Char Char"/>
    <w:basedOn w:val="Normal"/>
    <w:rsid w:val="001D3AC9"/>
    <w:pPr>
      <w:spacing w:before="120" w:after="160" w:line="240" w:lineRule="exact"/>
    </w:pPr>
    <w:rPr>
      <w:rFonts w:ascii="Verdana" w:hAnsi="Verdana" w:cs="Arial"/>
    </w:rPr>
  </w:style>
  <w:style w:type="character" w:customStyle="1" w:styleId="il">
    <w:name w:val="il"/>
    <w:basedOn w:val="DefaultParagraphFont"/>
    <w:rsid w:val="00592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87290">
      <w:bodyDiv w:val="1"/>
      <w:marLeft w:val="0"/>
      <w:marRight w:val="0"/>
      <w:marTop w:val="0"/>
      <w:marBottom w:val="0"/>
      <w:divBdr>
        <w:top w:val="none" w:sz="0" w:space="0" w:color="auto"/>
        <w:left w:val="none" w:sz="0" w:space="0" w:color="auto"/>
        <w:bottom w:val="none" w:sz="0" w:space="0" w:color="auto"/>
        <w:right w:val="none" w:sz="0" w:space="0" w:color="auto"/>
      </w:divBdr>
    </w:div>
    <w:div w:id="1143887107">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23895625">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413354484">
      <w:bodyDiv w:val="1"/>
      <w:marLeft w:val="0"/>
      <w:marRight w:val="0"/>
      <w:marTop w:val="0"/>
      <w:marBottom w:val="0"/>
      <w:divBdr>
        <w:top w:val="none" w:sz="0" w:space="0" w:color="auto"/>
        <w:left w:val="none" w:sz="0" w:space="0" w:color="auto"/>
        <w:bottom w:val="none" w:sz="0" w:space="0" w:color="auto"/>
        <w:right w:val="none" w:sz="0" w:space="0" w:color="auto"/>
      </w:divBdr>
    </w:div>
    <w:div w:id="1517768245">
      <w:bodyDiv w:val="1"/>
      <w:marLeft w:val="0"/>
      <w:marRight w:val="0"/>
      <w:marTop w:val="0"/>
      <w:marBottom w:val="0"/>
      <w:divBdr>
        <w:top w:val="none" w:sz="0" w:space="0" w:color="auto"/>
        <w:left w:val="none" w:sz="0" w:space="0" w:color="auto"/>
        <w:bottom w:val="none" w:sz="0" w:space="0" w:color="auto"/>
        <w:right w:val="none" w:sz="0" w:space="0" w:color="auto"/>
      </w:divBdr>
    </w:div>
    <w:div w:id="20963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dstrom@unfpa.org" TargetMode="External"/><Relationship Id="rId18" Type="http://schemas.openxmlformats.org/officeDocument/2006/relationships/hyperlink" Target="http://web2.unfpa.org/help/hotline.cf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kussainova@unfpa.org" TargetMode="External"/><Relationship Id="rId17" Type="http://schemas.openxmlformats.org/officeDocument/2006/relationships/hyperlink" Target="http://www.unfpa.org/resources/fraud-policy-2009"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fpa.org/about-procurement" TargetMode="External"/><Relationship Id="rId20" Type="http://schemas.openxmlformats.org/officeDocument/2006/relationships/hyperlink" Target="mailto:moldakulova@unfp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az.procurement@unfpa.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unfpa.org/about-procur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ldakulova@unfpa.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782D6A0E12C44140BA034251670CE532"/>
        <w:category>
          <w:name w:val="General"/>
          <w:gallery w:val="placeholder"/>
        </w:category>
        <w:types>
          <w:type w:val="bbPlcHdr"/>
        </w:types>
        <w:behaviors>
          <w:behavior w:val="content"/>
        </w:behaviors>
        <w:guid w:val="{C96CB631-5D16-4FAC-8C0D-B16146976C5B}"/>
      </w:docPartPr>
      <w:docPartBody>
        <w:p w:rsidR="00752F47" w:rsidRDefault="00CC2F4D" w:rsidP="00CC2F4D">
          <w:pPr>
            <w:pStyle w:val="782D6A0E12C44140BA034251670CE532"/>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445D7"/>
    <w:rsid w:val="000540D2"/>
    <w:rsid w:val="000A38E8"/>
    <w:rsid w:val="000C0D3C"/>
    <w:rsid w:val="000D5783"/>
    <w:rsid w:val="001C43F0"/>
    <w:rsid w:val="001F0CDD"/>
    <w:rsid w:val="001F5C3D"/>
    <w:rsid w:val="00304AEB"/>
    <w:rsid w:val="00387A53"/>
    <w:rsid w:val="003C4DA5"/>
    <w:rsid w:val="003C5286"/>
    <w:rsid w:val="003D05BE"/>
    <w:rsid w:val="004555CD"/>
    <w:rsid w:val="004565B1"/>
    <w:rsid w:val="00494415"/>
    <w:rsid w:val="0066370F"/>
    <w:rsid w:val="006C3C31"/>
    <w:rsid w:val="00735531"/>
    <w:rsid w:val="00752F47"/>
    <w:rsid w:val="0078063F"/>
    <w:rsid w:val="008E740A"/>
    <w:rsid w:val="00901EFF"/>
    <w:rsid w:val="009061B3"/>
    <w:rsid w:val="009F7087"/>
    <w:rsid w:val="00A0684E"/>
    <w:rsid w:val="00A86F03"/>
    <w:rsid w:val="00AA15D0"/>
    <w:rsid w:val="00B57EDC"/>
    <w:rsid w:val="00BC6BA0"/>
    <w:rsid w:val="00C51992"/>
    <w:rsid w:val="00C832B0"/>
    <w:rsid w:val="00CC2F4D"/>
    <w:rsid w:val="00D21058"/>
    <w:rsid w:val="00D358E9"/>
    <w:rsid w:val="00DD5B5F"/>
    <w:rsid w:val="00F70114"/>
    <w:rsid w:val="00FD1E8E"/>
    <w:rsid w:val="00FD4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94415"/>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782D6A0E12C44140BA034251670CE532">
    <w:name w:val="782D6A0E12C44140BA034251670CE532"/>
    <w:rsid w:val="00CC2F4D"/>
    <w:rPr>
      <w:lang w:val="en-US" w:eastAsia="en-US"/>
    </w:rPr>
  </w:style>
  <w:style w:type="paragraph" w:customStyle="1" w:styleId="D29BEDDF545B49FEB735CA8F558D4E02">
    <w:name w:val="D29BEDDF545B49FEB735CA8F558D4E02"/>
    <w:rsid w:val="00CC2F4D"/>
    <w:rPr>
      <w:lang w:val="en-US" w:eastAsia="en-US"/>
    </w:rPr>
  </w:style>
  <w:style w:type="paragraph" w:customStyle="1" w:styleId="E63E752D38D4416B9070D57B8ADD913E">
    <w:name w:val="E63E752D38D4416B9070D57B8ADD913E"/>
    <w:rsid w:val="00494415"/>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3326-C979-4131-8F1F-075B776E9275}">
  <ds:schemaRefs>
    <ds:schemaRef ds:uri="http://schemas.microsoft.com/sharepoint/v3/contenttype/forms"/>
  </ds:schemaRefs>
</ds:datastoreItem>
</file>

<file path=customXml/itemProps2.xml><?xml version="1.0" encoding="utf-8"?>
<ds:datastoreItem xmlns:ds="http://schemas.openxmlformats.org/officeDocument/2006/customXml" ds:itemID="{1AE89076-751C-4D5E-BDC3-E93CF97F3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87D18-DF46-4C29-A68E-7F5BE17493C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4.xml><?xml version="1.0" encoding="utf-8"?>
<ds:datastoreItem xmlns:ds="http://schemas.openxmlformats.org/officeDocument/2006/customXml" ds:itemID="{9A8C7627-07ED-4C4F-A626-A32064A3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7875</Words>
  <Characters>44893</Characters>
  <Application>Microsoft Office Word</Application>
  <DocSecurity>0</DocSecurity>
  <Lines>374</Lines>
  <Paragraphs>105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United Nations Population Fund, UNFPA</vt:lpstr>
      <vt:lpstr>United Nations Population Fund, UNFPA</vt:lpstr>
    </vt:vector>
  </TitlesOfParts>
  <Company>UNDP/IAPSO</Company>
  <LinksUpToDate>false</LinksUpToDate>
  <CharactersWithSpaces>52663</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Saltanat Akhmetzhanova</cp:lastModifiedBy>
  <cp:revision>9</cp:revision>
  <dcterms:created xsi:type="dcterms:W3CDTF">2022-10-21T11:45:00Z</dcterms:created>
  <dcterms:modified xsi:type="dcterms:W3CDTF">2022-11-01T04:51:00Z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